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15D0A" w14:textId="1059F6B9" w:rsidR="00BE06B8" w:rsidRPr="00802E2D" w:rsidRDefault="00AF7C29" w:rsidP="000D25A1">
      <w:pPr>
        <w:spacing w:after="240"/>
        <w:jc w:val="right"/>
        <w:rPr>
          <w:rFonts w:cs="Montserrat-Light"/>
          <w:color w:val="1D1D1B"/>
          <w:sz w:val="20"/>
          <w:szCs w:val="20"/>
        </w:rPr>
      </w:pPr>
      <w:r w:rsidRPr="00B06A64">
        <w:rPr>
          <w:rFonts w:cs="Montserrat-Light"/>
          <w:color w:val="1D1D1B"/>
          <w:sz w:val="20"/>
          <w:szCs w:val="20"/>
        </w:rPr>
        <w:t xml:space="preserve">Informacja </w:t>
      </w:r>
      <w:r w:rsidRPr="005B554F">
        <w:rPr>
          <w:rFonts w:cs="Montserrat-Light"/>
          <w:color w:val="1D1D1B"/>
          <w:sz w:val="20"/>
          <w:szCs w:val="20"/>
        </w:rPr>
        <w:t xml:space="preserve">prasowa </w:t>
      </w:r>
      <w:r w:rsidR="00304F85">
        <w:rPr>
          <w:rFonts w:cs="Montserrat-Light"/>
          <w:color w:val="1D1D1B"/>
          <w:sz w:val="20"/>
          <w:szCs w:val="20"/>
        </w:rPr>
        <w:t>03</w:t>
      </w:r>
      <w:r w:rsidRPr="005B554F">
        <w:rPr>
          <w:rFonts w:cs="Montserrat-Light"/>
          <w:color w:val="1D1D1B"/>
          <w:sz w:val="20"/>
          <w:szCs w:val="20"/>
        </w:rPr>
        <w:t>.</w:t>
      </w:r>
      <w:r w:rsidR="00C45487">
        <w:rPr>
          <w:rFonts w:cs="Montserrat-Light"/>
          <w:color w:val="1D1D1B"/>
          <w:sz w:val="20"/>
          <w:szCs w:val="20"/>
        </w:rPr>
        <w:t>0</w:t>
      </w:r>
      <w:r w:rsidR="00CA6424">
        <w:rPr>
          <w:rFonts w:cs="Montserrat-Light"/>
          <w:color w:val="1D1D1B"/>
          <w:sz w:val="20"/>
          <w:szCs w:val="20"/>
        </w:rPr>
        <w:t>6</w:t>
      </w:r>
      <w:r w:rsidRPr="00B06A64">
        <w:rPr>
          <w:rFonts w:cs="Montserrat-Light"/>
          <w:color w:val="1D1D1B"/>
          <w:sz w:val="20"/>
          <w:szCs w:val="20"/>
        </w:rPr>
        <w:t>.20</w:t>
      </w:r>
      <w:r w:rsidR="00436E58" w:rsidRPr="00B06A64">
        <w:rPr>
          <w:rFonts w:cs="Montserrat-Light"/>
          <w:color w:val="1D1D1B"/>
          <w:sz w:val="20"/>
          <w:szCs w:val="20"/>
        </w:rPr>
        <w:t>2</w:t>
      </w:r>
      <w:r w:rsidR="00C45487">
        <w:rPr>
          <w:rFonts w:cs="Montserrat-Light"/>
          <w:color w:val="1D1D1B"/>
          <w:sz w:val="20"/>
          <w:szCs w:val="20"/>
        </w:rPr>
        <w:t>4</w:t>
      </w:r>
      <w:r w:rsidRPr="00B06A64">
        <w:rPr>
          <w:rFonts w:cs="Montserrat-Light"/>
          <w:color w:val="1D1D1B"/>
          <w:sz w:val="20"/>
          <w:szCs w:val="20"/>
        </w:rPr>
        <w:t xml:space="preserve"> r.</w:t>
      </w:r>
    </w:p>
    <w:p w14:paraId="04321849" w14:textId="70449491" w:rsidR="00105671" w:rsidRPr="00105671" w:rsidRDefault="00D406E7" w:rsidP="00105671">
      <w:pPr>
        <w:keepNext/>
        <w:widowControl w:val="0"/>
        <w:spacing w:after="240" w:line="276" w:lineRule="auto"/>
        <w:jc w:val="center"/>
        <w:rPr>
          <w:rFonts w:ascii="Century Gothic" w:hAnsi="Century Gothic" w:cstheme="minorHAnsi"/>
          <w:b/>
          <w:sz w:val="28"/>
          <w:szCs w:val="28"/>
        </w:rPr>
      </w:pPr>
      <w:r w:rsidRPr="00D406E7">
        <w:rPr>
          <w:rFonts w:ascii="Century Gothic" w:hAnsi="Century Gothic" w:cstheme="minorHAnsi"/>
          <w:b/>
          <w:sz w:val="28"/>
          <w:szCs w:val="28"/>
        </w:rPr>
        <w:t>OVAL SKY – nowa inwestycja na warszawskiej Woli</w:t>
      </w:r>
    </w:p>
    <w:p w14:paraId="49D1FD62" w14:textId="744EF1F3" w:rsidR="00B075EA" w:rsidRDefault="00B075EA" w:rsidP="00105671">
      <w:pPr>
        <w:spacing w:after="120" w:line="276" w:lineRule="auto"/>
        <w:jc w:val="both"/>
        <w:rPr>
          <w:rFonts w:cs="Times New Roman"/>
          <w:b/>
          <w:bCs/>
        </w:rPr>
      </w:pPr>
      <w:r w:rsidRPr="00B075EA">
        <w:rPr>
          <w:rFonts w:cs="Times New Roman"/>
          <w:b/>
          <w:bCs/>
        </w:rPr>
        <w:t xml:space="preserve">Dekpol Deweloper </w:t>
      </w:r>
      <w:r w:rsidR="00CD75FD">
        <w:rPr>
          <w:rFonts w:cs="Times New Roman"/>
          <w:b/>
          <w:bCs/>
        </w:rPr>
        <w:t xml:space="preserve">wprowadził do swojej oferty nowość - </w:t>
      </w:r>
      <w:r w:rsidRPr="00B075EA">
        <w:rPr>
          <w:rFonts w:cs="Times New Roman"/>
          <w:b/>
          <w:bCs/>
        </w:rPr>
        <w:t>projekt OVAL SKY</w:t>
      </w:r>
      <w:r w:rsidR="00CD75FD">
        <w:rPr>
          <w:rFonts w:cs="Times New Roman"/>
          <w:b/>
          <w:bCs/>
        </w:rPr>
        <w:t>,</w:t>
      </w:r>
      <w:r w:rsidRPr="00B075EA">
        <w:rPr>
          <w:rFonts w:cs="Times New Roman"/>
          <w:b/>
          <w:bCs/>
        </w:rPr>
        <w:t xml:space="preserve"> zlokalizowan</w:t>
      </w:r>
      <w:r w:rsidR="00CD75FD">
        <w:rPr>
          <w:rFonts w:cs="Times New Roman"/>
          <w:b/>
          <w:bCs/>
        </w:rPr>
        <w:t>y</w:t>
      </w:r>
      <w:r w:rsidRPr="00B075EA">
        <w:rPr>
          <w:rFonts w:cs="Times New Roman"/>
          <w:b/>
          <w:bCs/>
        </w:rPr>
        <w:t xml:space="preserve"> w dynamicznie rozwijającej się dzielnicy Wola w Warszawie, przy ulicy Prądzyńskiego 21. Ta nowoczesna inwestycja obejmuje 333 lokale stanowią</w:t>
      </w:r>
      <w:r w:rsidR="0070002E">
        <w:rPr>
          <w:rFonts w:cs="Times New Roman"/>
          <w:b/>
          <w:bCs/>
        </w:rPr>
        <w:t>ce</w:t>
      </w:r>
      <w:r w:rsidRPr="00B075EA">
        <w:rPr>
          <w:rFonts w:cs="Times New Roman"/>
          <w:b/>
          <w:bCs/>
        </w:rPr>
        <w:t xml:space="preserve"> doskonałą opcję dla inwestorów.</w:t>
      </w:r>
    </w:p>
    <w:p w14:paraId="25E541D8" w14:textId="4D2CC6C3" w:rsidR="00105671" w:rsidRDefault="00A059B0" w:rsidP="000811D0">
      <w:pPr>
        <w:spacing w:line="276" w:lineRule="auto"/>
        <w:jc w:val="both"/>
        <w:rPr>
          <w:rFonts w:cs="Times New Roman"/>
        </w:rPr>
      </w:pPr>
      <w:r>
        <w:rPr>
          <w:noProof/>
        </w:rPr>
        <w:drawing>
          <wp:inline distT="0" distB="0" distL="0" distR="0" wp14:anchorId="5173DF92" wp14:editId="4779E694">
            <wp:extent cx="5755640" cy="3238182"/>
            <wp:effectExtent l="0" t="0" r="0" b="635"/>
            <wp:docPr id="1429007557" name="Obraz 1" descr="dekpol_oval_sky_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pol_oval_sky_warszaw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E3E4" w14:textId="77777777" w:rsidR="000811D0" w:rsidRPr="000811D0" w:rsidRDefault="000811D0" w:rsidP="000811D0">
      <w:pPr>
        <w:spacing w:line="276" w:lineRule="auto"/>
        <w:jc w:val="both"/>
        <w:rPr>
          <w:rFonts w:cs="Times New Roman"/>
          <w:sz w:val="20"/>
          <w:szCs w:val="20"/>
        </w:rPr>
      </w:pPr>
      <w:r w:rsidRPr="000811D0">
        <w:rPr>
          <w:rFonts w:cs="Times New Roman"/>
          <w:sz w:val="20"/>
          <w:szCs w:val="20"/>
        </w:rPr>
        <w:t>OVAL SKY, Warszawa</w:t>
      </w:r>
    </w:p>
    <w:p w14:paraId="0622B29D" w14:textId="77777777" w:rsidR="000811D0" w:rsidRDefault="000811D0" w:rsidP="00105671">
      <w:pPr>
        <w:spacing w:after="120" w:line="276" w:lineRule="auto"/>
        <w:jc w:val="both"/>
        <w:rPr>
          <w:rFonts w:cs="Times New Roman"/>
        </w:rPr>
      </w:pPr>
    </w:p>
    <w:p w14:paraId="0B3F93C5" w14:textId="77777777" w:rsidR="00851109" w:rsidRPr="00851109" w:rsidRDefault="00851109" w:rsidP="00851109">
      <w:pPr>
        <w:spacing w:after="120" w:line="276" w:lineRule="auto"/>
        <w:jc w:val="both"/>
        <w:rPr>
          <w:rFonts w:cs="Times New Roman"/>
        </w:rPr>
      </w:pPr>
      <w:r w:rsidRPr="00851109">
        <w:rPr>
          <w:rFonts w:cs="Times New Roman"/>
        </w:rPr>
        <w:t xml:space="preserve">OVAL SKY to dziesięciokondygnacyjny budynek mieszczący w sumie </w:t>
      </w:r>
      <w:r w:rsidRPr="00BF5C64">
        <w:rPr>
          <w:rFonts w:cs="Times New Roman"/>
          <w:b/>
          <w:bCs/>
        </w:rPr>
        <w:t xml:space="preserve">333 apartamenty </w:t>
      </w:r>
      <w:r w:rsidRPr="00851109">
        <w:rPr>
          <w:rFonts w:cs="Times New Roman"/>
        </w:rPr>
        <w:t xml:space="preserve">o metrażach </w:t>
      </w:r>
      <w:r w:rsidRPr="00BF5C64">
        <w:rPr>
          <w:rFonts w:cs="Times New Roman"/>
          <w:b/>
          <w:bCs/>
        </w:rPr>
        <w:t>od 26 do 56 m</w:t>
      </w:r>
      <w:r w:rsidRPr="00BF5C64">
        <w:rPr>
          <w:rFonts w:cs="Times New Roman"/>
          <w:b/>
          <w:bCs/>
          <w:vertAlign w:val="superscript"/>
        </w:rPr>
        <w:t>2</w:t>
      </w:r>
      <w:r w:rsidRPr="00851109">
        <w:rPr>
          <w:rFonts w:cs="Times New Roman"/>
        </w:rPr>
        <w:t>, doskonałe pod zakup w celach inwestycyjnych. Oferta umożliwia kupno lokalu wykończonego pod klucz, a następnie oddanie go w zarządzanie sprawdzonemu operatorowi - spółce Grano Hotels, należącej do Grupy Dekpol.</w:t>
      </w:r>
    </w:p>
    <w:p w14:paraId="0A3706BA" w14:textId="77777777" w:rsidR="00851109" w:rsidRPr="00105671" w:rsidRDefault="00851109" w:rsidP="00105671">
      <w:pPr>
        <w:spacing w:after="120" w:line="276" w:lineRule="auto"/>
        <w:jc w:val="both"/>
        <w:rPr>
          <w:rFonts w:cs="Times New Roman"/>
        </w:rPr>
      </w:pPr>
    </w:p>
    <w:p w14:paraId="671BB4F0" w14:textId="77777777" w:rsidR="00105671" w:rsidRPr="00B075EA" w:rsidRDefault="00105671" w:rsidP="00105671">
      <w:pPr>
        <w:spacing w:after="120" w:line="276" w:lineRule="auto"/>
        <w:jc w:val="both"/>
        <w:rPr>
          <w:rFonts w:cs="Times New Roman"/>
          <w:b/>
          <w:bCs/>
        </w:rPr>
      </w:pPr>
      <w:r w:rsidRPr="00B075EA">
        <w:rPr>
          <w:rFonts w:cs="Times New Roman"/>
          <w:b/>
          <w:bCs/>
        </w:rPr>
        <w:t>Komfort i bezpieczeństwo</w:t>
      </w:r>
    </w:p>
    <w:p w14:paraId="2CF9413E" w14:textId="7A3A95F3" w:rsidR="00105671" w:rsidRDefault="00105671" w:rsidP="00105671">
      <w:pPr>
        <w:spacing w:after="120" w:line="276" w:lineRule="auto"/>
        <w:jc w:val="both"/>
        <w:rPr>
          <w:rFonts w:cs="Times New Roman"/>
        </w:rPr>
      </w:pPr>
      <w:r w:rsidRPr="00105671">
        <w:rPr>
          <w:rFonts w:cs="Times New Roman"/>
        </w:rPr>
        <w:t>Inwestycja OVAL SKY oferuje szereg udogodnień</w:t>
      </w:r>
      <w:r w:rsidR="00D01E2F">
        <w:rPr>
          <w:rFonts w:cs="Times New Roman"/>
        </w:rPr>
        <w:t xml:space="preserve">. </w:t>
      </w:r>
      <w:r w:rsidR="00D06AD6">
        <w:rPr>
          <w:rFonts w:cs="Times New Roman"/>
        </w:rPr>
        <w:t>W</w:t>
      </w:r>
      <w:r w:rsidRPr="00105671">
        <w:rPr>
          <w:rFonts w:cs="Times New Roman"/>
        </w:rPr>
        <w:t xml:space="preserve"> budynku przewidziano </w:t>
      </w:r>
      <w:r w:rsidR="001336A9" w:rsidRPr="001336A9">
        <w:rPr>
          <w:rFonts w:cs="Times New Roman"/>
          <w:b/>
          <w:bCs/>
        </w:rPr>
        <w:t>rowerownie</w:t>
      </w:r>
      <w:r w:rsidR="001336A9" w:rsidRPr="001336A9">
        <w:rPr>
          <w:rFonts w:cs="Times New Roman"/>
        </w:rPr>
        <w:t xml:space="preserve"> z</w:t>
      </w:r>
      <w:r w:rsidR="00FC3E67">
        <w:rPr>
          <w:rFonts w:cs="Times New Roman"/>
        </w:rPr>
        <w:t>e</w:t>
      </w:r>
      <w:r w:rsidR="001336A9" w:rsidRPr="001336A9">
        <w:rPr>
          <w:rFonts w:cs="Times New Roman"/>
        </w:rPr>
        <w:t xml:space="preserve"> strefą do naprawy i mycia rowerów </w:t>
      </w:r>
      <w:r w:rsidRPr="00105671">
        <w:rPr>
          <w:rFonts w:cs="Times New Roman"/>
        </w:rPr>
        <w:t xml:space="preserve">oraz </w:t>
      </w:r>
      <w:r w:rsidRPr="00214C4B">
        <w:rPr>
          <w:rFonts w:cs="Times New Roman"/>
        </w:rPr>
        <w:t>zewnętrzny</w:t>
      </w:r>
      <w:r w:rsidR="00787753" w:rsidRPr="00214C4B">
        <w:rPr>
          <w:rFonts w:cs="Times New Roman"/>
        </w:rPr>
        <w:t xml:space="preserve"> i wewnętrzny</w:t>
      </w:r>
      <w:r w:rsidR="00787753">
        <w:rPr>
          <w:rFonts w:cs="Times New Roman"/>
          <w:b/>
          <w:bCs/>
        </w:rPr>
        <w:t xml:space="preserve"> </w:t>
      </w:r>
      <w:r w:rsidR="00787753" w:rsidRPr="00D65772">
        <w:rPr>
          <w:rFonts w:cs="Times New Roman"/>
          <w:b/>
          <w:bCs/>
        </w:rPr>
        <w:t>monitoring</w:t>
      </w:r>
      <w:r w:rsidR="00787753" w:rsidRPr="00787753">
        <w:rPr>
          <w:rFonts w:cs="Times New Roman"/>
          <w:b/>
          <w:bCs/>
        </w:rPr>
        <w:t xml:space="preserve"> </w:t>
      </w:r>
      <w:r w:rsidR="00787753" w:rsidRPr="00214C4B">
        <w:rPr>
          <w:rFonts w:cs="Times New Roman"/>
        </w:rPr>
        <w:t>z kontrolą dostępu</w:t>
      </w:r>
      <w:r w:rsidRPr="00105671">
        <w:rPr>
          <w:rFonts w:cs="Times New Roman"/>
        </w:rPr>
        <w:t xml:space="preserve">, </w:t>
      </w:r>
      <w:r w:rsidR="00214C4B">
        <w:rPr>
          <w:rFonts w:cs="Times New Roman"/>
        </w:rPr>
        <w:t>zapewniający</w:t>
      </w:r>
      <w:r w:rsidRPr="00105671">
        <w:rPr>
          <w:rFonts w:cs="Times New Roman"/>
        </w:rPr>
        <w:t xml:space="preserve"> bezpieczeństwo. Dla zmotoryzowanych przygotowano </w:t>
      </w:r>
      <w:r w:rsidRPr="00D01E2F">
        <w:rPr>
          <w:rFonts w:cs="Times New Roman"/>
          <w:b/>
          <w:bCs/>
        </w:rPr>
        <w:t>80 miejsc parkingowych</w:t>
      </w:r>
      <w:r w:rsidRPr="00105671">
        <w:rPr>
          <w:rFonts w:cs="Times New Roman"/>
        </w:rPr>
        <w:t>, w tym 2 dla osób niepełnosprawnych.</w:t>
      </w:r>
    </w:p>
    <w:p w14:paraId="0BB3C68D" w14:textId="77777777" w:rsidR="00105671" w:rsidRPr="00B075EA" w:rsidRDefault="00105671" w:rsidP="00105671">
      <w:pPr>
        <w:spacing w:after="120" w:line="276" w:lineRule="auto"/>
        <w:jc w:val="both"/>
        <w:rPr>
          <w:rFonts w:cs="Times New Roman"/>
          <w:b/>
          <w:bCs/>
        </w:rPr>
      </w:pPr>
      <w:r w:rsidRPr="00B075EA">
        <w:rPr>
          <w:rFonts w:cs="Times New Roman"/>
          <w:b/>
          <w:bCs/>
        </w:rPr>
        <w:lastRenderedPageBreak/>
        <w:t>Nowoczesne i ekologiczne rozwiązania</w:t>
      </w:r>
    </w:p>
    <w:p w14:paraId="0AD4CDCB" w14:textId="7912BA72" w:rsidR="00105671" w:rsidRDefault="00105671" w:rsidP="00105671">
      <w:pPr>
        <w:spacing w:after="120" w:line="276" w:lineRule="auto"/>
        <w:jc w:val="both"/>
        <w:rPr>
          <w:rFonts w:cs="Times New Roman"/>
        </w:rPr>
      </w:pPr>
      <w:r w:rsidRPr="00105671">
        <w:rPr>
          <w:rFonts w:cs="Times New Roman"/>
        </w:rPr>
        <w:t xml:space="preserve">OVAL SKY wyróżnia się zastosowaniem nowoczesnych i ekologicznych rozwiązań. Na </w:t>
      </w:r>
      <w:r w:rsidR="005B13AF">
        <w:rPr>
          <w:rFonts w:cs="Times New Roman"/>
        </w:rPr>
        <w:t>dachu</w:t>
      </w:r>
      <w:r w:rsidRPr="00105671">
        <w:rPr>
          <w:rFonts w:cs="Times New Roman"/>
        </w:rPr>
        <w:t xml:space="preserve"> przewidziano</w:t>
      </w:r>
      <w:r w:rsidRPr="00EA5D09">
        <w:rPr>
          <w:rFonts w:cs="Times New Roman"/>
          <w:b/>
          <w:bCs/>
        </w:rPr>
        <w:t xml:space="preserve"> panele fotowoltaiczne</w:t>
      </w:r>
      <w:r w:rsidR="005B13AF">
        <w:rPr>
          <w:rFonts w:cs="Times New Roman"/>
          <w:b/>
          <w:bCs/>
        </w:rPr>
        <w:t xml:space="preserve">, </w:t>
      </w:r>
      <w:r w:rsidR="005B13AF" w:rsidRPr="005B13AF">
        <w:rPr>
          <w:rFonts w:cs="Times New Roman"/>
        </w:rPr>
        <w:t>a</w:t>
      </w:r>
      <w:r w:rsidR="005B13AF">
        <w:rPr>
          <w:rFonts w:cs="Times New Roman"/>
          <w:b/>
          <w:bCs/>
        </w:rPr>
        <w:t xml:space="preserve"> </w:t>
      </w:r>
      <w:r w:rsidR="005B13AF">
        <w:rPr>
          <w:rFonts w:cs="Times New Roman"/>
        </w:rPr>
        <w:t>w</w:t>
      </w:r>
      <w:r w:rsidRPr="00105671">
        <w:rPr>
          <w:rFonts w:cs="Times New Roman"/>
        </w:rPr>
        <w:t xml:space="preserve"> częściach wspólnych zastosowane zostanie energooszczędne </w:t>
      </w:r>
      <w:r w:rsidRPr="00EA5D09">
        <w:rPr>
          <w:rFonts w:cs="Times New Roman"/>
          <w:b/>
          <w:bCs/>
        </w:rPr>
        <w:t>oświetlenie LED</w:t>
      </w:r>
      <w:r w:rsidR="00063C7D">
        <w:rPr>
          <w:rFonts w:cs="Times New Roman"/>
        </w:rPr>
        <w:t>.</w:t>
      </w:r>
    </w:p>
    <w:p w14:paraId="7C27DA83" w14:textId="77777777" w:rsidR="00B075EA" w:rsidRPr="00105671" w:rsidRDefault="00B075EA" w:rsidP="00105671">
      <w:pPr>
        <w:spacing w:after="120" w:line="276" w:lineRule="auto"/>
        <w:jc w:val="both"/>
        <w:rPr>
          <w:rFonts w:cs="Times New Roman"/>
        </w:rPr>
      </w:pPr>
    </w:p>
    <w:p w14:paraId="20E78B90" w14:textId="77777777" w:rsidR="00105671" w:rsidRPr="00B075EA" w:rsidRDefault="00105671" w:rsidP="00105671">
      <w:pPr>
        <w:spacing w:after="120" w:line="276" w:lineRule="auto"/>
        <w:jc w:val="both"/>
        <w:rPr>
          <w:rFonts w:cs="Times New Roman"/>
          <w:b/>
          <w:bCs/>
        </w:rPr>
      </w:pPr>
      <w:r w:rsidRPr="00B075EA">
        <w:rPr>
          <w:rFonts w:cs="Times New Roman"/>
          <w:b/>
          <w:bCs/>
        </w:rPr>
        <w:t>Bogata oferta udogodnień</w:t>
      </w:r>
    </w:p>
    <w:p w14:paraId="0A183F1C" w14:textId="3A9C00BB" w:rsidR="00105671" w:rsidRPr="00E62160" w:rsidRDefault="004F420E" w:rsidP="000C4B56">
      <w:pPr>
        <w:spacing w:after="120"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W celu zapewnienia</w:t>
      </w:r>
      <w:r w:rsidR="00063C7D" w:rsidRPr="00105671">
        <w:rPr>
          <w:rFonts w:cs="Times New Roman"/>
        </w:rPr>
        <w:t xml:space="preserve"> </w:t>
      </w:r>
      <w:r w:rsidR="00063C7D">
        <w:rPr>
          <w:rFonts w:cs="Times New Roman"/>
        </w:rPr>
        <w:t>gościom</w:t>
      </w:r>
      <w:r w:rsidR="00063C7D" w:rsidRPr="00105671">
        <w:rPr>
          <w:rFonts w:cs="Times New Roman"/>
        </w:rPr>
        <w:t xml:space="preserve"> najwyższ</w:t>
      </w:r>
      <w:r>
        <w:rPr>
          <w:rFonts w:cs="Times New Roman"/>
        </w:rPr>
        <w:t>ego</w:t>
      </w:r>
      <w:r w:rsidR="00063C7D" w:rsidRPr="00105671">
        <w:rPr>
          <w:rFonts w:cs="Times New Roman"/>
        </w:rPr>
        <w:t xml:space="preserve"> komfort</w:t>
      </w:r>
      <w:r>
        <w:rPr>
          <w:rFonts w:cs="Times New Roman"/>
        </w:rPr>
        <w:t>u</w:t>
      </w:r>
      <w:r w:rsidR="00063C7D">
        <w:rPr>
          <w:rFonts w:cs="Times New Roman"/>
        </w:rPr>
        <w:t xml:space="preserve"> w</w:t>
      </w:r>
      <w:r w:rsidR="00105671" w:rsidRPr="00105671">
        <w:rPr>
          <w:rFonts w:cs="Times New Roman"/>
        </w:rPr>
        <w:t xml:space="preserve"> OVAL SKY zadbano o każdy detal. Do dyspozycji będzie</w:t>
      </w:r>
      <w:r w:rsidR="00961CF0">
        <w:rPr>
          <w:rFonts w:cs="Times New Roman"/>
        </w:rPr>
        <w:t xml:space="preserve"> </w:t>
      </w:r>
      <w:r w:rsidR="00961CF0" w:rsidRPr="0053382B">
        <w:rPr>
          <w:rFonts w:cs="Times New Roman"/>
          <w:b/>
          <w:bCs/>
        </w:rPr>
        <w:t>stylowe lobby</w:t>
      </w:r>
      <w:r w:rsidR="00961CF0">
        <w:rPr>
          <w:rFonts w:cs="Times New Roman"/>
        </w:rPr>
        <w:t xml:space="preserve"> i licząca</w:t>
      </w:r>
      <w:r w:rsidR="00105671" w:rsidRPr="00105671">
        <w:rPr>
          <w:rFonts w:cs="Times New Roman"/>
        </w:rPr>
        <w:t xml:space="preserve"> </w:t>
      </w:r>
      <w:r w:rsidR="00105671" w:rsidRPr="00CE3232">
        <w:rPr>
          <w:rFonts w:cs="Times New Roman"/>
          <w:b/>
          <w:bCs/>
        </w:rPr>
        <w:t>ponad 200 m</w:t>
      </w:r>
      <w:r w:rsidR="00CE3232" w:rsidRPr="00CE3232">
        <w:rPr>
          <w:rFonts w:cs="Times New Roman"/>
          <w:b/>
          <w:bCs/>
          <w:vertAlign w:val="superscript"/>
        </w:rPr>
        <w:t>2</w:t>
      </w:r>
      <w:r w:rsidR="00105671" w:rsidRPr="00CE3232">
        <w:rPr>
          <w:rFonts w:cs="Times New Roman"/>
          <w:b/>
          <w:bCs/>
        </w:rPr>
        <w:t xml:space="preserve"> stref</w:t>
      </w:r>
      <w:r w:rsidR="0053382B">
        <w:rPr>
          <w:rFonts w:cs="Times New Roman"/>
          <w:b/>
          <w:bCs/>
        </w:rPr>
        <w:t>a</w:t>
      </w:r>
      <w:r w:rsidR="00105671" w:rsidRPr="00CE3232">
        <w:rPr>
          <w:rFonts w:cs="Times New Roman"/>
          <w:b/>
          <w:bCs/>
        </w:rPr>
        <w:t xml:space="preserve"> coworkingow</w:t>
      </w:r>
      <w:r w:rsidR="0053382B">
        <w:rPr>
          <w:rFonts w:cs="Times New Roman"/>
          <w:b/>
          <w:bCs/>
        </w:rPr>
        <w:t>a</w:t>
      </w:r>
      <w:r w:rsidR="00F65E96">
        <w:rPr>
          <w:rFonts w:cs="Times New Roman"/>
          <w:b/>
          <w:bCs/>
        </w:rPr>
        <w:t xml:space="preserve"> </w:t>
      </w:r>
      <w:r w:rsidR="00F65E96" w:rsidRPr="00F65E96">
        <w:rPr>
          <w:rFonts w:cs="Times New Roman"/>
          <w:b/>
          <w:bCs/>
        </w:rPr>
        <w:t>z salą konferencyjną oraz biblioteczk</w:t>
      </w:r>
      <w:r w:rsidR="00F65E96">
        <w:rPr>
          <w:rFonts w:cs="Times New Roman"/>
          <w:b/>
          <w:bCs/>
        </w:rPr>
        <w:t>ą</w:t>
      </w:r>
      <w:r w:rsidR="00105671" w:rsidRPr="00105671">
        <w:rPr>
          <w:rFonts w:cs="Times New Roman"/>
        </w:rPr>
        <w:t>, idealn</w:t>
      </w:r>
      <w:r w:rsidR="0053382B">
        <w:rPr>
          <w:rFonts w:cs="Times New Roman"/>
        </w:rPr>
        <w:t>a</w:t>
      </w:r>
      <w:r w:rsidR="00105671" w:rsidRPr="00105671">
        <w:rPr>
          <w:rFonts w:cs="Times New Roman"/>
        </w:rPr>
        <w:t xml:space="preserve"> dla osób pracujących zdalnie. Ponadto</w:t>
      </w:r>
      <w:r w:rsidR="00C5035B">
        <w:rPr>
          <w:rFonts w:cs="Times New Roman"/>
        </w:rPr>
        <w:t xml:space="preserve"> w budynku dostępna będzie </w:t>
      </w:r>
      <w:r w:rsidR="00105671" w:rsidRPr="00E62160">
        <w:rPr>
          <w:rFonts w:cs="Times New Roman"/>
          <w:b/>
          <w:bCs/>
        </w:rPr>
        <w:t>sal</w:t>
      </w:r>
      <w:r w:rsidR="00C5035B">
        <w:rPr>
          <w:rFonts w:cs="Times New Roman"/>
          <w:b/>
          <w:bCs/>
        </w:rPr>
        <w:t>a</w:t>
      </w:r>
      <w:r w:rsidR="00105671" w:rsidRPr="00E62160">
        <w:rPr>
          <w:rFonts w:cs="Times New Roman"/>
          <w:b/>
          <w:bCs/>
        </w:rPr>
        <w:t xml:space="preserve"> kinow</w:t>
      </w:r>
      <w:r w:rsidR="00C5035B">
        <w:rPr>
          <w:rFonts w:cs="Times New Roman"/>
          <w:b/>
          <w:bCs/>
        </w:rPr>
        <w:t>a</w:t>
      </w:r>
      <w:r w:rsidR="00961CF0">
        <w:rPr>
          <w:rFonts w:cs="Times New Roman"/>
          <w:b/>
          <w:bCs/>
        </w:rPr>
        <w:t>,</w:t>
      </w:r>
      <w:r w:rsidR="00105671" w:rsidRPr="00E62160">
        <w:rPr>
          <w:rFonts w:cs="Times New Roman"/>
          <w:b/>
          <w:bCs/>
        </w:rPr>
        <w:t xml:space="preserve"> stref</w:t>
      </w:r>
      <w:r w:rsidR="00C5035B">
        <w:rPr>
          <w:rFonts w:cs="Times New Roman"/>
          <w:b/>
          <w:bCs/>
        </w:rPr>
        <w:t>a</w:t>
      </w:r>
      <w:r w:rsidR="00105671" w:rsidRPr="00E62160">
        <w:rPr>
          <w:rFonts w:cs="Times New Roman"/>
          <w:b/>
          <w:bCs/>
        </w:rPr>
        <w:t xml:space="preserve"> fitness</w:t>
      </w:r>
      <w:r w:rsidR="008538AA">
        <w:rPr>
          <w:rFonts w:cs="Times New Roman"/>
          <w:b/>
          <w:bCs/>
        </w:rPr>
        <w:t xml:space="preserve"> obejm</w:t>
      </w:r>
      <w:r w:rsidR="00C5035B">
        <w:rPr>
          <w:rFonts w:cs="Times New Roman"/>
          <w:b/>
          <w:bCs/>
        </w:rPr>
        <w:t>ująca</w:t>
      </w:r>
      <w:r w:rsidR="008538AA">
        <w:rPr>
          <w:rFonts w:cs="Times New Roman"/>
          <w:b/>
          <w:bCs/>
        </w:rPr>
        <w:t xml:space="preserve"> saunę i siłownię, stref</w:t>
      </w:r>
      <w:r w:rsidR="00C5035B">
        <w:rPr>
          <w:rFonts w:cs="Times New Roman"/>
          <w:b/>
          <w:bCs/>
        </w:rPr>
        <w:t>a</w:t>
      </w:r>
      <w:r w:rsidR="00105671" w:rsidRPr="00E62160">
        <w:rPr>
          <w:rFonts w:cs="Times New Roman"/>
          <w:b/>
          <w:bCs/>
        </w:rPr>
        <w:t xml:space="preserve"> </w:t>
      </w:r>
      <w:r w:rsidR="00961CF0" w:rsidRPr="000C4B56">
        <w:rPr>
          <w:rFonts w:cs="Times New Roman"/>
          <w:b/>
          <w:bCs/>
        </w:rPr>
        <w:t>rekreacyjn</w:t>
      </w:r>
      <w:r w:rsidR="00C5035B">
        <w:rPr>
          <w:rFonts w:cs="Times New Roman"/>
          <w:b/>
          <w:bCs/>
        </w:rPr>
        <w:t>a</w:t>
      </w:r>
      <w:r w:rsidR="00961CF0" w:rsidRPr="000C4B56">
        <w:rPr>
          <w:rFonts w:cs="Times New Roman"/>
          <w:b/>
          <w:bCs/>
        </w:rPr>
        <w:t xml:space="preserve"> z bilardem, </w:t>
      </w:r>
      <w:r w:rsidR="006477B3">
        <w:rPr>
          <w:rFonts w:cs="Times New Roman"/>
          <w:b/>
          <w:bCs/>
        </w:rPr>
        <w:t>P</w:t>
      </w:r>
      <w:r w:rsidR="00961CF0" w:rsidRPr="000C4B56">
        <w:rPr>
          <w:rFonts w:cs="Times New Roman"/>
          <w:b/>
          <w:bCs/>
        </w:rPr>
        <w:t>lay</w:t>
      </w:r>
      <w:r w:rsidR="006477B3">
        <w:rPr>
          <w:rFonts w:cs="Times New Roman"/>
          <w:b/>
          <w:bCs/>
        </w:rPr>
        <w:t>S</w:t>
      </w:r>
      <w:r w:rsidR="00961CF0" w:rsidRPr="000C4B56">
        <w:rPr>
          <w:rFonts w:cs="Times New Roman"/>
          <w:b/>
          <w:bCs/>
        </w:rPr>
        <w:t>tatio</w:t>
      </w:r>
      <w:r w:rsidR="00961CF0">
        <w:rPr>
          <w:rFonts w:cs="Times New Roman"/>
          <w:b/>
          <w:bCs/>
        </w:rPr>
        <w:t>n i</w:t>
      </w:r>
      <w:r w:rsidR="00961CF0" w:rsidRPr="000C4B56">
        <w:rPr>
          <w:rFonts w:cs="Times New Roman"/>
          <w:b/>
          <w:bCs/>
        </w:rPr>
        <w:t xml:space="preserve"> piłkar</w:t>
      </w:r>
      <w:r w:rsidR="00961CF0">
        <w:rPr>
          <w:rFonts w:cs="Times New Roman"/>
          <w:b/>
          <w:bCs/>
        </w:rPr>
        <w:t>zykami</w:t>
      </w:r>
      <w:r w:rsidR="00105671" w:rsidRPr="00E62160">
        <w:rPr>
          <w:rFonts w:cs="Times New Roman"/>
          <w:b/>
          <w:bCs/>
        </w:rPr>
        <w:t xml:space="preserve"> </w:t>
      </w:r>
      <w:r w:rsidR="00105671" w:rsidRPr="00E62160">
        <w:rPr>
          <w:rFonts w:cs="Times New Roman"/>
        </w:rPr>
        <w:t xml:space="preserve">oraz </w:t>
      </w:r>
      <w:r w:rsidR="00105671" w:rsidRPr="00E62160">
        <w:rPr>
          <w:rFonts w:cs="Times New Roman"/>
          <w:b/>
          <w:bCs/>
        </w:rPr>
        <w:t>wysokiej klasy restauracj</w:t>
      </w:r>
      <w:r w:rsidR="00594AF9">
        <w:rPr>
          <w:rFonts w:cs="Times New Roman"/>
          <w:b/>
          <w:bCs/>
        </w:rPr>
        <w:t>a</w:t>
      </w:r>
      <w:r w:rsidR="00105671" w:rsidRPr="00E62160">
        <w:rPr>
          <w:rFonts w:cs="Times New Roman"/>
          <w:b/>
          <w:bCs/>
        </w:rPr>
        <w:t>.</w:t>
      </w:r>
    </w:p>
    <w:p w14:paraId="5F39CA72" w14:textId="07DF09E1" w:rsidR="00105671" w:rsidRPr="00105671" w:rsidRDefault="00851109" w:rsidP="00851109">
      <w:pPr>
        <w:spacing w:line="276" w:lineRule="auto"/>
        <w:jc w:val="both"/>
        <w:rPr>
          <w:rFonts w:cs="Times New Roman"/>
        </w:rPr>
      </w:pPr>
      <w:r>
        <w:rPr>
          <w:noProof/>
        </w:rPr>
        <w:drawing>
          <wp:inline distT="0" distB="0" distL="0" distR="0" wp14:anchorId="128AAF05" wp14:editId="665AE116">
            <wp:extent cx="5755640" cy="3238182"/>
            <wp:effectExtent l="0" t="0" r="0" b="635"/>
            <wp:docPr id="1296920595" name="Obraz 2" descr="dekpol_oval_sky_warszaw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kpol_oval_sky_warszaw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671" w:rsidRPr="00105671">
        <w:rPr>
          <w:rFonts w:cs="Times New Roman"/>
        </w:rPr>
        <w:t xml:space="preserve"> </w:t>
      </w:r>
    </w:p>
    <w:p w14:paraId="471856DF" w14:textId="77777777" w:rsidR="00105671" w:rsidRPr="000811D0" w:rsidRDefault="00105671" w:rsidP="00851109">
      <w:pPr>
        <w:spacing w:line="276" w:lineRule="auto"/>
        <w:jc w:val="both"/>
        <w:rPr>
          <w:rFonts w:cs="Times New Roman"/>
          <w:sz w:val="20"/>
          <w:szCs w:val="20"/>
        </w:rPr>
      </w:pPr>
      <w:r w:rsidRPr="000811D0">
        <w:rPr>
          <w:rFonts w:cs="Times New Roman"/>
          <w:sz w:val="20"/>
          <w:szCs w:val="20"/>
        </w:rPr>
        <w:t>OVAL SKY, Warszawa</w:t>
      </w:r>
    </w:p>
    <w:p w14:paraId="0BC99297" w14:textId="77777777" w:rsidR="00105671" w:rsidRPr="00105671" w:rsidRDefault="00105671" w:rsidP="00105671">
      <w:pPr>
        <w:spacing w:after="120" w:line="276" w:lineRule="auto"/>
        <w:jc w:val="both"/>
        <w:rPr>
          <w:rFonts w:cs="Times New Roman"/>
        </w:rPr>
      </w:pPr>
    </w:p>
    <w:p w14:paraId="4F095BB5" w14:textId="77777777" w:rsidR="00105671" w:rsidRPr="00616607" w:rsidRDefault="00105671" w:rsidP="00105671">
      <w:pPr>
        <w:spacing w:after="120" w:line="276" w:lineRule="auto"/>
        <w:jc w:val="both"/>
        <w:rPr>
          <w:rFonts w:cs="Times New Roman"/>
          <w:b/>
          <w:bCs/>
        </w:rPr>
      </w:pPr>
      <w:r w:rsidRPr="00616607">
        <w:rPr>
          <w:rFonts w:cs="Times New Roman"/>
          <w:b/>
          <w:bCs/>
        </w:rPr>
        <w:t>Doskonała lokalizacja</w:t>
      </w:r>
    </w:p>
    <w:p w14:paraId="459EE470" w14:textId="3962DD05" w:rsidR="00105671" w:rsidRDefault="00105671" w:rsidP="00105671">
      <w:pPr>
        <w:spacing w:after="120" w:line="276" w:lineRule="auto"/>
        <w:jc w:val="both"/>
        <w:rPr>
          <w:rFonts w:cs="Times New Roman"/>
        </w:rPr>
      </w:pPr>
      <w:r w:rsidRPr="00105671">
        <w:rPr>
          <w:rFonts w:cs="Times New Roman"/>
        </w:rPr>
        <w:t xml:space="preserve">Kluczowy atut inwestycji stanowi jej lokalizacja. Budynek </w:t>
      </w:r>
      <w:r w:rsidR="00892E24">
        <w:rPr>
          <w:rFonts w:cs="Times New Roman"/>
        </w:rPr>
        <w:t>położony jest</w:t>
      </w:r>
      <w:r w:rsidRPr="00105671">
        <w:rPr>
          <w:rFonts w:cs="Times New Roman"/>
        </w:rPr>
        <w:t xml:space="preserve"> w </w:t>
      </w:r>
      <w:r w:rsidRPr="004D7F6D">
        <w:rPr>
          <w:rFonts w:cs="Times New Roman"/>
          <w:b/>
          <w:bCs/>
        </w:rPr>
        <w:t>doskonale skomunikowanej części Warszawy,</w:t>
      </w:r>
      <w:r w:rsidRPr="00105671">
        <w:rPr>
          <w:rFonts w:cs="Times New Roman"/>
        </w:rPr>
        <w:t xml:space="preserve"> z łatwym dojazdem do dworca Warszawa Centralna (10 minut) oraz Warszawa Zachodnia (5 minut). W bezpośrednim sąsiedztwie znajduje się centrum wystawiennicze </w:t>
      </w:r>
      <w:r w:rsidRPr="004D7F6D">
        <w:rPr>
          <w:rFonts w:cs="Times New Roman"/>
          <w:b/>
          <w:bCs/>
        </w:rPr>
        <w:t>EXPO XXI</w:t>
      </w:r>
      <w:r w:rsidR="00892E24">
        <w:rPr>
          <w:rFonts w:cs="Times New Roman"/>
          <w:b/>
          <w:bCs/>
        </w:rPr>
        <w:t>.</w:t>
      </w:r>
    </w:p>
    <w:p w14:paraId="4B901364" w14:textId="77777777" w:rsidR="001336A9" w:rsidRPr="00105671" w:rsidRDefault="001336A9" w:rsidP="00105671">
      <w:pPr>
        <w:spacing w:after="120" w:line="276" w:lineRule="auto"/>
        <w:jc w:val="both"/>
        <w:rPr>
          <w:rFonts w:cs="Times New Roman"/>
        </w:rPr>
      </w:pPr>
    </w:p>
    <w:p w14:paraId="37198FF9" w14:textId="77777777" w:rsidR="00105671" w:rsidRPr="00105671" w:rsidRDefault="00105671" w:rsidP="00105671">
      <w:pPr>
        <w:spacing w:after="120" w:line="276" w:lineRule="auto"/>
        <w:jc w:val="both"/>
        <w:rPr>
          <w:rFonts w:cs="Times New Roman"/>
        </w:rPr>
      </w:pPr>
      <w:r w:rsidRPr="00105671">
        <w:rPr>
          <w:rFonts w:cs="Times New Roman"/>
        </w:rPr>
        <w:lastRenderedPageBreak/>
        <w:t xml:space="preserve">Rolę generalnego wykonawcy pełni spółka </w:t>
      </w:r>
      <w:r w:rsidRPr="001F44D8">
        <w:rPr>
          <w:rFonts w:cs="Times New Roman"/>
        </w:rPr>
        <w:t>Dekpol Budownictwo.</w:t>
      </w:r>
    </w:p>
    <w:p w14:paraId="6AB50937" w14:textId="222F8459" w:rsidR="00105671" w:rsidRPr="00105671" w:rsidRDefault="00CF017B" w:rsidP="00105671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87738B">
        <w:rPr>
          <w:rFonts w:cs="Times New Roman"/>
        </w:rPr>
        <w:t>rzekazanie lokali do użytku</w:t>
      </w:r>
      <w:r w:rsidR="00105671" w:rsidRPr="00105671">
        <w:rPr>
          <w:rFonts w:cs="Times New Roman"/>
        </w:rPr>
        <w:t xml:space="preserve"> planowane jest </w:t>
      </w:r>
      <w:r w:rsidRPr="00CF017B">
        <w:rPr>
          <w:rFonts w:cs="Times New Roman"/>
        </w:rPr>
        <w:t xml:space="preserve">na przełomie IV </w:t>
      </w:r>
      <w:r w:rsidR="007169B0">
        <w:rPr>
          <w:rFonts w:cs="Times New Roman"/>
        </w:rPr>
        <w:t xml:space="preserve">kwartału </w:t>
      </w:r>
      <w:r w:rsidRPr="00CF017B">
        <w:rPr>
          <w:rFonts w:cs="Times New Roman"/>
        </w:rPr>
        <w:t xml:space="preserve">2025 i I </w:t>
      </w:r>
      <w:r w:rsidR="007169B0">
        <w:rPr>
          <w:rFonts w:cs="Times New Roman"/>
        </w:rPr>
        <w:t xml:space="preserve">kwartału </w:t>
      </w:r>
      <w:r w:rsidRPr="00CF017B">
        <w:rPr>
          <w:rFonts w:cs="Times New Roman"/>
        </w:rPr>
        <w:t>2026</w:t>
      </w:r>
      <w:r w:rsidR="007169B0">
        <w:rPr>
          <w:rFonts w:cs="Times New Roman"/>
        </w:rPr>
        <w:t xml:space="preserve"> roku. </w:t>
      </w:r>
    </w:p>
    <w:p w14:paraId="3E2F60F1" w14:textId="77777777" w:rsidR="00105671" w:rsidRPr="00105671" w:rsidRDefault="00105671" w:rsidP="00105671">
      <w:pPr>
        <w:spacing w:after="120" w:line="276" w:lineRule="auto"/>
        <w:jc w:val="both"/>
        <w:rPr>
          <w:rFonts w:cs="Times New Roman"/>
        </w:rPr>
      </w:pPr>
      <w:r w:rsidRPr="00105671">
        <w:rPr>
          <w:rFonts w:cs="Times New Roman"/>
        </w:rPr>
        <w:t>Dodatkowe informacje na temat OVAL SKY dostępne są na stronie: https://dekpoldeweloper.pl/portfolio/ovalsky-warszawa-ul-pradzynskiego/.</w:t>
      </w:r>
    </w:p>
    <w:p w14:paraId="1B956BAD" w14:textId="77777777" w:rsidR="00105671" w:rsidRDefault="00105671" w:rsidP="00E669C3">
      <w:pPr>
        <w:spacing w:after="120" w:line="276" w:lineRule="auto"/>
        <w:jc w:val="both"/>
        <w:rPr>
          <w:rFonts w:cs="Times New Roman"/>
        </w:rPr>
      </w:pPr>
    </w:p>
    <w:p w14:paraId="1D6E6FF7" w14:textId="55158C41" w:rsidR="00CE12CB" w:rsidRPr="00636736" w:rsidRDefault="001B2C48" w:rsidP="00C45487">
      <w:pPr>
        <w:widowControl w:val="0"/>
        <w:spacing w:before="240" w:after="240" w:line="312" w:lineRule="auto"/>
        <w:jc w:val="center"/>
        <w:rPr>
          <w:rFonts w:ascii="Century Gothic" w:hAnsi="Century Gothic"/>
          <w:bCs/>
        </w:rPr>
      </w:pPr>
      <w:r>
        <w:rPr>
          <w:rStyle w:val="Pogrubienie"/>
          <w:rFonts w:ascii="Century Gothic" w:hAnsi="Century Gothic"/>
          <w:b w:val="0"/>
        </w:rPr>
        <w:t>***</w:t>
      </w:r>
    </w:p>
    <w:p w14:paraId="379BBA52" w14:textId="30BFB5A4" w:rsidR="00280508" w:rsidRPr="00AF7C29" w:rsidRDefault="00280508" w:rsidP="00280508">
      <w:pPr>
        <w:spacing w:after="240"/>
        <w:jc w:val="both"/>
        <w:rPr>
          <w:rFonts w:ascii="Century Gothic" w:hAnsi="Century Gothic" w:cstheme="minorHAnsi"/>
          <w:sz w:val="20"/>
          <w:szCs w:val="20"/>
        </w:rPr>
      </w:pPr>
      <w:r w:rsidRPr="00AF7C29">
        <w:rPr>
          <w:rFonts w:ascii="Century Gothic" w:hAnsi="Century Gothic"/>
          <w:b/>
          <w:bCs/>
          <w:color w:val="1D1D1B"/>
          <w:sz w:val="20"/>
          <w:szCs w:val="20"/>
        </w:rPr>
        <w:t xml:space="preserve">Dekpol Deweloper Sp. z o.o. </w:t>
      </w:r>
      <w:r w:rsidRPr="00AF7C29">
        <w:rPr>
          <w:rFonts w:ascii="Century Gothic" w:hAnsi="Century Gothic"/>
          <w:bCs/>
          <w:color w:val="1D1D1B"/>
          <w:sz w:val="20"/>
          <w:szCs w:val="20"/>
        </w:rPr>
        <w:t>dynamicznie</w:t>
      </w:r>
      <w:r w:rsidRPr="00AF7C29">
        <w:rPr>
          <w:rFonts w:ascii="Century Gothic" w:hAnsi="Century Gothic"/>
          <w:b/>
          <w:bCs/>
          <w:color w:val="1D1D1B"/>
          <w:sz w:val="20"/>
          <w:szCs w:val="20"/>
        </w:rPr>
        <w:t xml:space="preserve"> </w:t>
      </w:r>
      <w:r w:rsidRPr="00AF7C29">
        <w:rPr>
          <w:rFonts w:ascii="Century Gothic" w:hAnsi="Century Gothic"/>
          <w:bCs/>
          <w:color w:val="1D1D1B"/>
          <w:sz w:val="20"/>
          <w:szCs w:val="20"/>
        </w:rPr>
        <w:t xml:space="preserve">rozwija się w </w:t>
      </w:r>
      <w:r w:rsidRPr="00AF7C29">
        <w:rPr>
          <w:rFonts w:ascii="Century Gothic" w:hAnsi="Century Gothic"/>
          <w:b/>
          <w:bCs/>
          <w:color w:val="1D1D1B"/>
          <w:sz w:val="20"/>
          <w:szCs w:val="20"/>
        </w:rPr>
        <w:t>branży deweloperskiej</w:t>
      </w:r>
      <w:r w:rsidRPr="00AF7C29">
        <w:rPr>
          <w:rFonts w:ascii="Century Gothic" w:hAnsi="Century Gothic"/>
          <w:bCs/>
          <w:color w:val="1D1D1B"/>
          <w:sz w:val="20"/>
          <w:szCs w:val="20"/>
        </w:rPr>
        <w:t xml:space="preserve">. </w:t>
      </w:r>
      <w:r w:rsidRPr="00AF7C29">
        <w:rPr>
          <w:rFonts w:ascii="Century Gothic" w:hAnsi="Century Gothic"/>
          <w:color w:val="1D1D1B"/>
          <w:sz w:val="20"/>
          <w:szCs w:val="20"/>
        </w:rPr>
        <w:t>Firma posiada ugruntowaną pozycję w północnej Polsce, gdzie realizuje większość projektów.</w:t>
      </w:r>
      <w:r w:rsidRPr="00AF7C29">
        <w:rPr>
          <w:rFonts w:ascii="Century Gothic" w:hAnsi="Century Gothic" w:cstheme="minorHAnsi"/>
          <w:sz w:val="20"/>
          <w:szCs w:val="20"/>
        </w:rPr>
        <w:t xml:space="preserve"> Celem jest również ekspansja w innych regionach kraju. Spółka specjalizuje się w budowie osiedli mieszkaniowych, osiedli domów jednorodzinnych, luksusowych apartamentowców, a także hoteli.</w:t>
      </w:r>
    </w:p>
    <w:p w14:paraId="3025B195" w14:textId="061BE796" w:rsidR="0052277C" w:rsidRDefault="00280508" w:rsidP="00C413F9">
      <w:pPr>
        <w:spacing w:after="240"/>
        <w:jc w:val="both"/>
        <w:rPr>
          <w:rFonts w:ascii="Century Gothic" w:hAnsi="Century Gothic"/>
          <w:color w:val="1D1D1B"/>
          <w:sz w:val="20"/>
          <w:szCs w:val="20"/>
        </w:rPr>
      </w:pPr>
      <w:r w:rsidRPr="00AF7C29">
        <w:rPr>
          <w:rFonts w:ascii="Century Gothic" w:hAnsi="Century Gothic"/>
          <w:b/>
          <w:bCs/>
          <w:color w:val="1D1D1B"/>
          <w:sz w:val="20"/>
          <w:szCs w:val="20"/>
        </w:rPr>
        <w:t>Dekpol Deweloper</w:t>
      </w:r>
      <w:r w:rsidRPr="00AF7C29">
        <w:rPr>
          <w:rFonts w:ascii="Century Gothic" w:hAnsi="Century Gothic"/>
          <w:bCs/>
          <w:color w:val="1D1D1B"/>
          <w:sz w:val="20"/>
          <w:szCs w:val="20"/>
        </w:rPr>
        <w:t xml:space="preserve"> </w:t>
      </w:r>
      <w:r w:rsidRPr="00AF7C29">
        <w:rPr>
          <w:rFonts w:ascii="Century Gothic" w:hAnsi="Century Gothic"/>
          <w:b/>
          <w:bCs/>
          <w:color w:val="1D1D1B"/>
          <w:sz w:val="20"/>
          <w:szCs w:val="20"/>
        </w:rPr>
        <w:t xml:space="preserve">Sp. z o.o. </w:t>
      </w:r>
      <w:r w:rsidRPr="00AF7C29">
        <w:rPr>
          <w:rFonts w:ascii="Century Gothic" w:hAnsi="Century Gothic"/>
          <w:bCs/>
          <w:color w:val="1D1D1B"/>
          <w:sz w:val="20"/>
          <w:szCs w:val="20"/>
        </w:rPr>
        <w:t xml:space="preserve">wchodzi w skład </w:t>
      </w:r>
      <w:r w:rsidRPr="00AF7C29">
        <w:rPr>
          <w:rFonts w:ascii="Century Gothic" w:hAnsi="Century Gothic"/>
          <w:b/>
          <w:color w:val="1D1D1B"/>
          <w:sz w:val="20"/>
          <w:szCs w:val="20"/>
        </w:rPr>
        <w:t>Grupy Kapitałowej Dekpol S.A.</w:t>
      </w:r>
      <w:r w:rsidRPr="00AF7C29">
        <w:rPr>
          <w:rFonts w:ascii="Century Gothic" w:hAnsi="Century Gothic"/>
          <w:color w:val="1D1D1B"/>
          <w:sz w:val="20"/>
          <w:szCs w:val="20"/>
        </w:rPr>
        <w:t xml:space="preserve"> </w:t>
      </w:r>
      <w:r w:rsidRPr="0052277C">
        <w:rPr>
          <w:rFonts w:ascii="Century Gothic" w:hAnsi="Century Gothic"/>
          <w:color w:val="1D1D1B"/>
          <w:sz w:val="20"/>
          <w:szCs w:val="20"/>
        </w:rPr>
        <w:t>Działalność Grupy opiera się na trzech głównych segmentach. Największy udział w przychodach zapewniają usługi w zakresie Generalnego Wykonawstwa</w:t>
      </w:r>
      <w:r>
        <w:rPr>
          <w:rFonts w:ascii="Century Gothic" w:hAnsi="Century Gothic"/>
          <w:color w:val="1D1D1B"/>
          <w:sz w:val="20"/>
          <w:szCs w:val="20"/>
        </w:rPr>
        <w:t xml:space="preserve"> realizowane przez </w:t>
      </w:r>
      <w:r w:rsidRPr="00D73D86">
        <w:rPr>
          <w:rFonts w:ascii="Century Gothic" w:hAnsi="Century Gothic"/>
          <w:b/>
          <w:bCs/>
          <w:color w:val="1D1D1B"/>
          <w:sz w:val="20"/>
          <w:szCs w:val="20"/>
        </w:rPr>
        <w:t xml:space="preserve">Dekpol Budownictwo Sp. z o.o. </w:t>
      </w:r>
      <w:r w:rsidRPr="00091BC1">
        <w:rPr>
          <w:rFonts w:ascii="Century Gothic" w:hAnsi="Century Gothic"/>
          <w:color w:val="1D1D1B"/>
          <w:sz w:val="20"/>
          <w:szCs w:val="20"/>
        </w:rPr>
        <w:t>Firma na przestrzeni ostatnich lat osiągnęła wiodącą pozycję w realizacji projektów budownictwa kubaturowego. Specjalizuje się w budowie obiektów przemysłowych, centrów logistycznych, handlowych oraz użyteczności publicznej. Firma oferuje swoje usługi</w:t>
      </w:r>
      <w:r w:rsidR="000D4D07">
        <w:rPr>
          <w:rFonts w:ascii="Century Gothic" w:hAnsi="Century Gothic"/>
          <w:color w:val="1D1D1B"/>
          <w:sz w:val="20"/>
          <w:szCs w:val="20"/>
        </w:rPr>
        <w:t>,</w:t>
      </w:r>
      <w:r w:rsidRPr="00091BC1">
        <w:rPr>
          <w:rFonts w:ascii="Century Gothic" w:hAnsi="Century Gothic"/>
          <w:color w:val="1D1D1B"/>
          <w:sz w:val="20"/>
          <w:szCs w:val="20"/>
        </w:rPr>
        <w:t xml:space="preserve"> począwszy od sfery koncepcji projektowej</w:t>
      </w:r>
      <w:r w:rsidR="00996606">
        <w:rPr>
          <w:rFonts w:ascii="Century Gothic" w:hAnsi="Century Gothic"/>
          <w:color w:val="1D1D1B"/>
          <w:sz w:val="20"/>
          <w:szCs w:val="20"/>
        </w:rPr>
        <w:t>,</w:t>
      </w:r>
      <w:r w:rsidRPr="00091BC1">
        <w:rPr>
          <w:rFonts w:ascii="Century Gothic" w:hAnsi="Century Gothic"/>
          <w:color w:val="1D1D1B"/>
          <w:sz w:val="20"/>
          <w:szCs w:val="20"/>
        </w:rPr>
        <w:t xml:space="preserve"> aż do wykonawstwa „pod klucz”.</w:t>
      </w:r>
      <w:r w:rsidRPr="00091BC1">
        <w:rPr>
          <w:rFonts w:ascii="Century Gothic" w:hAnsi="Century Gothic"/>
          <w:b/>
          <w:bCs/>
          <w:color w:val="1D1D1B"/>
          <w:sz w:val="20"/>
          <w:szCs w:val="20"/>
        </w:rPr>
        <w:t xml:space="preserve"> </w:t>
      </w:r>
      <w:r w:rsidRPr="0052277C">
        <w:rPr>
          <w:rFonts w:ascii="Century Gothic" w:hAnsi="Century Gothic"/>
          <w:color w:val="1D1D1B"/>
          <w:sz w:val="20"/>
          <w:szCs w:val="20"/>
        </w:rPr>
        <w:t xml:space="preserve">Z kolei </w:t>
      </w:r>
      <w:r w:rsidRPr="00D07766">
        <w:rPr>
          <w:rFonts w:ascii="Century Gothic" w:hAnsi="Century Gothic"/>
          <w:b/>
          <w:bCs/>
          <w:color w:val="1D1D1B"/>
          <w:sz w:val="20"/>
          <w:szCs w:val="20"/>
        </w:rPr>
        <w:t>Dekpol Steel</w:t>
      </w:r>
      <w:r w:rsidRPr="0052277C">
        <w:rPr>
          <w:rFonts w:ascii="Century Gothic" w:hAnsi="Century Gothic"/>
          <w:color w:val="1D1D1B"/>
          <w:sz w:val="20"/>
          <w:szCs w:val="20"/>
        </w:rPr>
        <w:t xml:space="preserve"> wchodzący w skład Grupy Kapitałowej Dekpol jest producentem łyżek i osprzętów przeznaczonych do maszyn budowlanych. Współpracuje z największymi na świecie producentami maszyn budowlanych. Produkty sprzedawane są do Norwegii, Szwecji, Niemiec i Wielkiej Brytanii, a nawet do Maroka i Australii. Trzecim dynamicznie rozwijanym segmentem Grupy Kapitałowej Dekpol S.A. jest działalność deweloperska, która od początku 2019 roku prowadzona jest w formie wydzielonej zorganizowanej części przedsiębiorstwa (ZCP) w ramach Spółki Dekpol Deweloper Sp. z o.o. Od stycznia 2015 roku akcje Dekpol S.A. notowane są na Giełdzie Papierów Wartościowych w Warszawie. </w:t>
      </w:r>
    </w:p>
    <w:p w14:paraId="1960DC9F" w14:textId="77777777" w:rsidR="003A15F8" w:rsidRPr="003A15F8" w:rsidRDefault="003A15F8" w:rsidP="00C413F9">
      <w:pPr>
        <w:spacing w:after="240"/>
        <w:jc w:val="both"/>
        <w:rPr>
          <w:rFonts w:ascii="Century Gothic" w:hAnsi="Century Gothic"/>
          <w:color w:val="1D1D1B"/>
          <w:sz w:val="20"/>
          <w:szCs w:val="20"/>
        </w:rPr>
      </w:pPr>
    </w:p>
    <w:p w14:paraId="71F5E267" w14:textId="77206092" w:rsidR="002C2BD2" w:rsidRPr="00C50146" w:rsidRDefault="002C2BD2" w:rsidP="00C413F9">
      <w:pPr>
        <w:spacing w:after="240"/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  <w:r w:rsidRPr="00C50146">
        <w:rPr>
          <w:rFonts w:ascii="Century Gothic" w:hAnsi="Century Gothic" w:cs="Arial"/>
          <w:b/>
          <w:color w:val="000000"/>
          <w:sz w:val="18"/>
          <w:szCs w:val="18"/>
        </w:rPr>
        <w:t>Dodatkowych informacji udziela</w:t>
      </w:r>
      <w:r>
        <w:rPr>
          <w:rFonts w:ascii="Century Gothic" w:hAnsi="Century Gothic" w:cs="Arial"/>
          <w:b/>
          <w:color w:val="000000"/>
          <w:sz w:val="18"/>
          <w:szCs w:val="18"/>
        </w:rPr>
        <w:t>ją</w:t>
      </w:r>
      <w:r w:rsidRPr="00C50146">
        <w:rPr>
          <w:rFonts w:ascii="Century Gothic" w:hAnsi="Century Gothic" w:cs="Arial"/>
          <w:b/>
          <w:color w:val="000000"/>
          <w:sz w:val="18"/>
          <w:szCs w:val="18"/>
        </w:rPr>
        <w:t>:</w:t>
      </w:r>
    </w:p>
    <w:p w14:paraId="00FB7EE9" w14:textId="11FE030D" w:rsidR="002C2BD2" w:rsidRPr="00C50146" w:rsidRDefault="002C2BD2" w:rsidP="00C413F9">
      <w:p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C50146">
        <w:rPr>
          <w:rFonts w:ascii="Century Gothic" w:hAnsi="Century Gothic" w:cs="Arial"/>
          <w:color w:val="000000"/>
          <w:sz w:val="18"/>
          <w:szCs w:val="18"/>
        </w:rPr>
        <w:t>Mariusz Skowronek, Tauber Promotion</w:t>
      </w:r>
    </w:p>
    <w:p w14:paraId="4B405CED" w14:textId="4CB24F88" w:rsidR="002C2BD2" w:rsidRPr="00CB274D" w:rsidRDefault="00811705" w:rsidP="00C413F9">
      <w:pPr>
        <w:jc w:val="both"/>
        <w:rPr>
          <w:rFonts w:ascii="Century Gothic" w:hAnsi="Century Gothic" w:cs="Arial"/>
          <w:color w:val="000000"/>
          <w:sz w:val="18"/>
          <w:szCs w:val="18"/>
          <w:lang w:val="de-DE"/>
        </w:rPr>
      </w:pPr>
      <w:r>
        <w:rPr>
          <w:rFonts w:ascii="Century Gothic" w:hAnsi="Century Gothic" w:cs="Arial"/>
          <w:color w:val="000000"/>
          <w:sz w:val="18"/>
          <w:szCs w:val="18"/>
          <w:lang w:val="de-DE"/>
        </w:rPr>
        <w:t>t</w:t>
      </w:r>
      <w:r w:rsidR="002C2BD2" w:rsidRPr="00CB274D">
        <w:rPr>
          <w:rFonts w:ascii="Century Gothic" w:hAnsi="Century Gothic" w:cs="Arial"/>
          <w:color w:val="000000"/>
          <w:sz w:val="18"/>
          <w:szCs w:val="18"/>
          <w:lang w:val="de-DE"/>
        </w:rPr>
        <w:t>el.</w:t>
      </w:r>
      <w:r>
        <w:rPr>
          <w:rFonts w:ascii="Century Gothic" w:hAnsi="Century Gothic" w:cs="Arial"/>
          <w:color w:val="000000"/>
          <w:sz w:val="18"/>
          <w:szCs w:val="18"/>
          <w:lang w:val="de-DE"/>
        </w:rPr>
        <w:t>:</w:t>
      </w:r>
      <w:r w:rsidR="002C2BD2" w:rsidRPr="00CB274D">
        <w:rPr>
          <w:rFonts w:ascii="Century Gothic" w:hAnsi="Century Gothic" w:cs="Arial"/>
          <w:color w:val="000000"/>
          <w:sz w:val="18"/>
          <w:szCs w:val="18"/>
          <w:lang w:val="de-DE"/>
        </w:rPr>
        <w:t xml:space="preserve"> 698 612 866</w:t>
      </w:r>
    </w:p>
    <w:p w14:paraId="7F39D759" w14:textId="6382484E" w:rsidR="002C2BD2" w:rsidRDefault="002C2BD2" w:rsidP="00C413F9">
      <w:pPr>
        <w:jc w:val="both"/>
        <w:rPr>
          <w:rFonts w:ascii="Century Gothic" w:hAnsi="Century Gothic" w:cs="Arial"/>
          <w:color w:val="000000"/>
          <w:sz w:val="18"/>
          <w:szCs w:val="18"/>
          <w:lang w:val="de-DE"/>
        </w:rPr>
      </w:pPr>
      <w:r w:rsidRPr="00CB274D">
        <w:rPr>
          <w:rFonts w:ascii="Century Gothic" w:hAnsi="Century Gothic" w:cs="Arial"/>
          <w:color w:val="000000"/>
          <w:sz w:val="18"/>
          <w:szCs w:val="18"/>
          <w:lang w:val="de-DE"/>
        </w:rPr>
        <w:t xml:space="preserve">e-mail: </w:t>
      </w:r>
      <w:hyperlink r:id="rId13" w:history="1">
        <w:r w:rsidRPr="00CB274D">
          <w:rPr>
            <w:rStyle w:val="Hipercze"/>
            <w:rFonts w:ascii="Century Gothic" w:hAnsi="Century Gothic" w:cs="Arial"/>
            <w:sz w:val="18"/>
            <w:szCs w:val="18"/>
            <w:lang w:val="de-DE"/>
          </w:rPr>
          <w:t>mskowronek@tauber.com.pl</w:t>
        </w:r>
      </w:hyperlink>
      <w:r w:rsidRPr="00CB274D">
        <w:rPr>
          <w:rFonts w:ascii="Century Gothic" w:hAnsi="Century Gothic" w:cs="Arial"/>
          <w:color w:val="000000"/>
          <w:sz w:val="18"/>
          <w:szCs w:val="18"/>
          <w:lang w:val="de-DE"/>
        </w:rPr>
        <w:t xml:space="preserve"> </w:t>
      </w:r>
    </w:p>
    <w:p w14:paraId="56DA119F" w14:textId="63AB9902" w:rsidR="002C2BD2" w:rsidRPr="00CB274D" w:rsidRDefault="002C2BD2" w:rsidP="00C413F9">
      <w:pPr>
        <w:jc w:val="both"/>
        <w:rPr>
          <w:rFonts w:ascii="Century Gothic" w:hAnsi="Century Gothic" w:cs="Arial"/>
          <w:color w:val="000000"/>
          <w:sz w:val="18"/>
          <w:szCs w:val="18"/>
          <w:lang w:val="de-DE"/>
        </w:rPr>
      </w:pPr>
      <w:r>
        <w:rPr>
          <w:rFonts w:ascii="Century Gothic" w:hAnsi="Century Gothic" w:cs="Arial"/>
          <w:color w:val="000000"/>
          <w:sz w:val="18"/>
          <w:szCs w:val="18"/>
          <w:lang w:val="de-DE"/>
        </w:rPr>
        <w:t xml:space="preserve"> </w:t>
      </w:r>
    </w:p>
    <w:sectPr w:rsidR="002C2BD2" w:rsidRPr="00CB274D" w:rsidSect="0079556D">
      <w:headerReference w:type="even" r:id="rId14"/>
      <w:headerReference w:type="default" r:id="rId15"/>
      <w:headerReference w:type="first" r:id="rId16"/>
      <w:pgSz w:w="11900" w:h="16840"/>
      <w:pgMar w:top="2127" w:right="1418" w:bottom="1560" w:left="1418" w:header="22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CBB29" w14:textId="77777777" w:rsidR="00704A5F" w:rsidRDefault="00704A5F" w:rsidP="00F440B4">
      <w:r>
        <w:separator/>
      </w:r>
    </w:p>
  </w:endnote>
  <w:endnote w:type="continuationSeparator" w:id="0">
    <w:p w14:paraId="5E426AFF" w14:textId="77777777" w:rsidR="00704A5F" w:rsidRDefault="00704A5F" w:rsidP="00F4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zo 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ntserra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671E0" w14:textId="77777777" w:rsidR="00704A5F" w:rsidRDefault="00704A5F" w:rsidP="00F440B4">
      <w:r>
        <w:separator/>
      </w:r>
    </w:p>
  </w:footnote>
  <w:footnote w:type="continuationSeparator" w:id="0">
    <w:p w14:paraId="1AC1B420" w14:textId="77777777" w:rsidR="00704A5F" w:rsidRDefault="00704A5F" w:rsidP="00F4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E9DB3" w14:textId="77777777" w:rsidR="00F440B4" w:rsidRDefault="00304F85">
    <w:pPr>
      <w:pStyle w:val="Nagwek"/>
    </w:pPr>
    <w:r>
      <w:rPr>
        <w:noProof/>
        <w:lang w:eastAsia="pl-PL"/>
      </w:rPr>
      <w:pict w14:anchorId="0B36F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papier dekpol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F931C" w14:textId="48DFC045" w:rsidR="00F440B4" w:rsidRDefault="00E53114" w:rsidP="001D3418">
    <w:pPr>
      <w:pStyle w:val="Nagwek"/>
      <w:spacing w:before="1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5C13F3" wp14:editId="13F632A7">
          <wp:simplePos x="0" y="0"/>
          <wp:positionH relativeFrom="column">
            <wp:posOffset>2306320</wp:posOffset>
          </wp:positionH>
          <wp:positionV relativeFrom="paragraph">
            <wp:posOffset>179705</wp:posOffset>
          </wp:positionV>
          <wp:extent cx="1141139" cy="755650"/>
          <wp:effectExtent l="0" t="0" r="1905" b="6350"/>
          <wp:wrapNone/>
          <wp:docPr id="19569144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508129" name="Obraz 21045081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39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1B8452" w14:textId="59FFE422" w:rsidR="00C5064A" w:rsidRDefault="00C506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C022C" w14:textId="77777777" w:rsidR="00F440B4" w:rsidRDefault="00304F85">
    <w:pPr>
      <w:pStyle w:val="Nagwek"/>
    </w:pPr>
    <w:r>
      <w:rPr>
        <w:noProof/>
        <w:lang w:eastAsia="pl-PL"/>
      </w:rPr>
      <w:pict w14:anchorId="7650C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0;margin-top:0;width:595.7pt;height:841.9pt;z-index:-251656192;mso-wrap-edited:f;mso-position-horizontal:center;mso-position-horizontal-relative:margin;mso-position-vertical:center;mso-position-vertical-relative:margin" o:allowincell="f">
          <v:imagedata r:id="rId1" o:title="papier dekpol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7625B"/>
    <w:multiLevelType w:val="hybridMultilevel"/>
    <w:tmpl w:val="776CC442"/>
    <w:lvl w:ilvl="0" w:tplc="91EA5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ED0E52"/>
    <w:multiLevelType w:val="hybridMultilevel"/>
    <w:tmpl w:val="22FA18B8"/>
    <w:lvl w:ilvl="0" w:tplc="91EA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3363"/>
    <w:multiLevelType w:val="hybridMultilevel"/>
    <w:tmpl w:val="776CC442"/>
    <w:lvl w:ilvl="0" w:tplc="91EA5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44082998">
    <w:abstractNumId w:val="1"/>
  </w:num>
  <w:num w:numId="2" w16cid:durableId="487090194">
    <w:abstractNumId w:val="0"/>
  </w:num>
  <w:num w:numId="3" w16cid:durableId="1634216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C04"/>
    <w:rsid w:val="00006728"/>
    <w:rsid w:val="0000790F"/>
    <w:rsid w:val="000114EE"/>
    <w:rsid w:val="00012A6F"/>
    <w:rsid w:val="00014DEF"/>
    <w:rsid w:val="00020F92"/>
    <w:rsid w:val="000223A4"/>
    <w:rsid w:val="00024BBA"/>
    <w:rsid w:val="0002749F"/>
    <w:rsid w:val="000318FF"/>
    <w:rsid w:val="00037BF9"/>
    <w:rsid w:val="000408A4"/>
    <w:rsid w:val="00056534"/>
    <w:rsid w:val="0006023C"/>
    <w:rsid w:val="00063C7D"/>
    <w:rsid w:val="0006452E"/>
    <w:rsid w:val="00067E30"/>
    <w:rsid w:val="00070D81"/>
    <w:rsid w:val="00071989"/>
    <w:rsid w:val="000811D0"/>
    <w:rsid w:val="00081CFE"/>
    <w:rsid w:val="0009406B"/>
    <w:rsid w:val="000A29E5"/>
    <w:rsid w:val="000B0081"/>
    <w:rsid w:val="000B4BC5"/>
    <w:rsid w:val="000B541F"/>
    <w:rsid w:val="000B55D3"/>
    <w:rsid w:val="000C4B56"/>
    <w:rsid w:val="000D0B5F"/>
    <w:rsid w:val="000D25A1"/>
    <w:rsid w:val="000D4D07"/>
    <w:rsid w:val="000D643F"/>
    <w:rsid w:val="000F1260"/>
    <w:rsid w:val="000F33FF"/>
    <w:rsid w:val="000F4C97"/>
    <w:rsid w:val="00101311"/>
    <w:rsid w:val="00105671"/>
    <w:rsid w:val="001157F8"/>
    <w:rsid w:val="00121460"/>
    <w:rsid w:val="001230DE"/>
    <w:rsid w:val="0013038F"/>
    <w:rsid w:val="0013269B"/>
    <w:rsid w:val="001336A9"/>
    <w:rsid w:val="00140175"/>
    <w:rsid w:val="00141728"/>
    <w:rsid w:val="0015024B"/>
    <w:rsid w:val="00152FB8"/>
    <w:rsid w:val="001539F0"/>
    <w:rsid w:val="00160098"/>
    <w:rsid w:val="001730FD"/>
    <w:rsid w:val="00173685"/>
    <w:rsid w:val="00176FBB"/>
    <w:rsid w:val="00182731"/>
    <w:rsid w:val="001A0B00"/>
    <w:rsid w:val="001B182E"/>
    <w:rsid w:val="001B2C48"/>
    <w:rsid w:val="001B4C98"/>
    <w:rsid w:val="001C3EAC"/>
    <w:rsid w:val="001C6810"/>
    <w:rsid w:val="001D18E6"/>
    <w:rsid w:val="001D3418"/>
    <w:rsid w:val="001E0493"/>
    <w:rsid w:val="001E12E2"/>
    <w:rsid w:val="001E6FE5"/>
    <w:rsid w:val="001E78D9"/>
    <w:rsid w:val="001F24C6"/>
    <w:rsid w:val="001F3112"/>
    <w:rsid w:val="001F44D8"/>
    <w:rsid w:val="00201DCB"/>
    <w:rsid w:val="0020514E"/>
    <w:rsid w:val="00205243"/>
    <w:rsid w:val="00214C4B"/>
    <w:rsid w:val="002170C6"/>
    <w:rsid w:val="00223E49"/>
    <w:rsid w:val="00226E96"/>
    <w:rsid w:val="0023106A"/>
    <w:rsid w:val="0023107A"/>
    <w:rsid w:val="00233772"/>
    <w:rsid w:val="00242923"/>
    <w:rsid w:val="00242BA6"/>
    <w:rsid w:val="00261E3C"/>
    <w:rsid w:val="0026633A"/>
    <w:rsid w:val="00271135"/>
    <w:rsid w:val="002723FC"/>
    <w:rsid w:val="002729FA"/>
    <w:rsid w:val="00276769"/>
    <w:rsid w:val="00280508"/>
    <w:rsid w:val="0028718C"/>
    <w:rsid w:val="00290B4A"/>
    <w:rsid w:val="00293B0A"/>
    <w:rsid w:val="002B055A"/>
    <w:rsid w:val="002B099D"/>
    <w:rsid w:val="002B33C1"/>
    <w:rsid w:val="002B3E86"/>
    <w:rsid w:val="002C2BD2"/>
    <w:rsid w:val="002C39CF"/>
    <w:rsid w:val="002D1497"/>
    <w:rsid w:val="002D1867"/>
    <w:rsid w:val="002E08EC"/>
    <w:rsid w:val="002E0D81"/>
    <w:rsid w:val="002F27B9"/>
    <w:rsid w:val="002F7A0C"/>
    <w:rsid w:val="00304F85"/>
    <w:rsid w:val="00317BBB"/>
    <w:rsid w:val="00323B47"/>
    <w:rsid w:val="00323B66"/>
    <w:rsid w:val="0032459D"/>
    <w:rsid w:val="00332794"/>
    <w:rsid w:val="0034029D"/>
    <w:rsid w:val="00340B65"/>
    <w:rsid w:val="00343B4C"/>
    <w:rsid w:val="00344453"/>
    <w:rsid w:val="00347F51"/>
    <w:rsid w:val="00353DAD"/>
    <w:rsid w:val="0035408B"/>
    <w:rsid w:val="00371150"/>
    <w:rsid w:val="003733EE"/>
    <w:rsid w:val="0037405C"/>
    <w:rsid w:val="00374498"/>
    <w:rsid w:val="003778FB"/>
    <w:rsid w:val="00394CBC"/>
    <w:rsid w:val="003A15F8"/>
    <w:rsid w:val="003C117E"/>
    <w:rsid w:val="003C4EB3"/>
    <w:rsid w:val="003D1041"/>
    <w:rsid w:val="003D3F9E"/>
    <w:rsid w:val="003E0DDF"/>
    <w:rsid w:val="003E3062"/>
    <w:rsid w:val="003E43B2"/>
    <w:rsid w:val="003F194A"/>
    <w:rsid w:val="0041583B"/>
    <w:rsid w:val="00420FF3"/>
    <w:rsid w:val="00422FC6"/>
    <w:rsid w:val="00423AE5"/>
    <w:rsid w:val="00434AB0"/>
    <w:rsid w:val="00436E58"/>
    <w:rsid w:val="004435C0"/>
    <w:rsid w:val="00454451"/>
    <w:rsid w:val="0045727A"/>
    <w:rsid w:val="00457775"/>
    <w:rsid w:val="004618D9"/>
    <w:rsid w:val="0046266F"/>
    <w:rsid w:val="00466313"/>
    <w:rsid w:val="00466CD4"/>
    <w:rsid w:val="00467F16"/>
    <w:rsid w:val="00474FED"/>
    <w:rsid w:val="004862DF"/>
    <w:rsid w:val="00490ECC"/>
    <w:rsid w:val="004927B1"/>
    <w:rsid w:val="00493B7C"/>
    <w:rsid w:val="004978C8"/>
    <w:rsid w:val="004A2E73"/>
    <w:rsid w:val="004A479C"/>
    <w:rsid w:val="004A7BD0"/>
    <w:rsid w:val="004B7E54"/>
    <w:rsid w:val="004C0194"/>
    <w:rsid w:val="004C02D8"/>
    <w:rsid w:val="004C51AD"/>
    <w:rsid w:val="004C7EB3"/>
    <w:rsid w:val="004D02C7"/>
    <w:rsid w:val="004D192E"/>
    <w:rsid w:val="004D53A5"/>
    <w:rsid w:val="004D553D"/>
    <w:rsid w:val="004D5E44"/>
    <w:rsid w:val="004D7F6D"/>
    <w:rsid w:val="004E4711"/>
    <w:rsid w:val="004E55B1"/>
    <w:rsid w:val="004F0D58"/>
    <w:rsid w:val="004F24D5"/>
    <w:rsid w:val="004F420E"/>
    <w:rsid w:val="004F467F"/>
    <w:rsid w:val="004F4D4C"/>
    <w:rsid w:val="00501BA0"/>
    <w:rsid w:val="00505286"/>
    <w:rsid w:val="005072D1"/>
    <w:rsid w:val="005100D9"/>
    <w:rsid w:val="0052031E"/>
    <w:rsid w:val="005213B4"/>
    <w:rsid w:val="0052277C"/>
    <w:rsid w:val="00523814"/>
    <w:rsid w:val="00524D12"/>
    <w:rsid w:val="0053382B"/>
    <w:rsid w:val="005362DF"/>
    <w:rsid w:val="00536363"/>
    <w:rsid w:val="0053736D"/>
    <w:rsid w:val="005428BB"/>
    <w:rsid w:val="00542BEE"/>
    <w:rsid w:val="005553C7"/>
    <w:rsid w:val="00556835"/>
    <w:rsid w:val="00560456"/>
    <w:rsid w:val="00567ED7"/>
    <w:rsid w:val="00580DD5"/>
    <w:rsid w:val="0058198F"/>
    <w:rsid w:val="0058296B"/>
    <w:rsid w:val="005840DD"/>
    <w:rsid w:val="00585103"/>
    <w:rsid w:val="00591C78"/>
    <w:rsid w:val="00594AF9"/>
    <w:rsid w:val="00596149"/>
    <w:rsid w:val="005A0025"/>
    <w:rsid w:val="005A0CAC"/>
    <w:rsid w:val="005B0B81"/>
    <w:rsid w:val="005B13AF"/>
    <w:rsid w:val="005B554F"/>
    <w:rsid w:val="005C3C73"/>
    <w:rsid w:val="005C4FB7"/>
    <w:rsid w:val="005C62E8"/>
    <w:rsid w:val="005D12DE"/>
    <w:rsid w:val="005E4C9C"/>
    <w:rsid w:val="005E5150"/>
    <w:rsid w:val="005F6BE0"/>
    <w:rsid w:val="005F6C04"/>
    <w:rsid w:val="00605C8D"/>
    <w:rsid w:val="00616607"/>
    <w:rsid w:val="00621519"/>
    <w:rsid w:val="00622147"/>
    <w:rsid w:val="00622BB2"/>
    <w:rsid w:val="00635318"/>
    <w:rsid w:val="00636736"/>
    <w:rsid w:val="00637B98"/>
    <w:rsid w:val="006409F5"/>
    <w:rsid w:val="00644B96"/>
    <w:rsid w:val="006477B3"/>
    <w:rsid w:val="0065167A"/>
    <w:rsid w:val="00654D0D"/>
    <w:rsid w:val="00655330"/>
    <w:rsid w:val="00662A06"/>
    <w:rsid w:val="00664707"/>
    <w:rsid w:val="00673C0C"/>
    <w:rsid w:val="0068186E"/>
    <w:rsid w:val="00682753"/>
    <w:rsid w:val="00694ADF"/>
    <w:rsid w:val="00696173"/>
    <w:rsid w:val="006A1B76"/>
    <w:rsid w:val="006A4124"/>
    <w:rsid w:val="006B2BD1"/>
    <w:rsid w:val="006B4AF9"/>
    <w:rsid w:val="006B4EE1"/>
    <w:rsid w:val="006B4F9C"/>
    <w:rsid w:val="006C09FF"/>
    <w:rsid w:val="006C76A2"/>
    <w:rsid w:val="006C7D43"/>
    <w:rsid w:val="006D3968"/>
    <w:rsid w:val="006D3B90"/>
    <w:rsid w:val="006D449F"/>
    <w:rsid w:val="006D4EBD"/>
    <w:rsid w:val="006E13A5"/>
    <w:rsid w:val="006E1FC7"/>
    <w:rsid w:val="006E28FB"/>
    <w:rsid w:val="006E2F1C"/>
    <w:rsid w:val="006E7FC3"/>
    <w:rsid w:val="0070002E"/>
    <w:rsid w:val="0070092B"/>
    <w:rsid w:val="00700962"/>
    <w:rsid w:val="00704A28"/>
    <w:rsid w:val="00704A5F"/>
    <w:rsid w:val="00707DD7"/>
    <w:rsid w:val="00712D20"/>
    <w:rsid w:val="007169B0"/>
    <w:rsid w:val="007222CA"/>
    <w:rsid w:val="00725CBA"/>
    <w:rsid w:val="00730B0B"/>
    <w:rsid w:val="00736BC8"/>
    <w:rsid w:val="00771FDF"/>
    <w:rsid w:val="00773DF8"/>
    <w:rsid w:val="00775CA6"/>
    <w:rsid w:val="00777113"/>
    <w:rsid w:val="00782CC9"/>
    <w:rsid w:val="00787753"/>
    <w:rsid w:val="007906CF"/>
    <w:rsid w:val="00791B3E"/>
    <w:rsid w:val="0079556D"/>
    <w:rsid w:val="007962FE"/>
    <w:rsid w:val="007A211F"/>
    <w:rsid w:val="007A5B79"/>
    <w:rsid w:val="007B4806"/>
    <w:rsid w:val="007B7962"/>
    <w:rsid w:val="007C2EDE"/>
    <w:rsid w:val="007C317C"/>
    <w:rsid w:val="007E54F9"/>
    <w:rsid w:val="007F12DD"/>
    <w:rsid w:val="00802E2D"/>
    <w:rsid w:val="00805136"/>
    <w:rsid w:val="00806527"/>
    <w:rsid w:val="008075EB"/>
    <w:rsid w:val="00811705"/>
    <w:rsid w:val="00813821"/>
    <w:rsid w:val="00814D05"/>
    <w:rsid w:val="0081615C"/>
    <w:rsid w:val="00831D65"/>
    <w:rsid w:val="008326C0"/>
    <w:rsid w:val="00844139"/>
    <w:rsid w:val="00846B45"/>
    <w:rsid w:val="00847701"/>
    <w:rsid w:val="00851109"/>
    <w:rsid w:val="008538AA"/>
    <w:rsid w:val="008547B4"/>
    <w:rsid w:val="00864BC8"/>
    <w:rsid w:val="00867C56"/>
    <w:rsid w:val="008722F6"/>
    <w:rsid w:val="0087738B"/>
    <w:rsid w:val="00884843"/>
    <w:rsid w:val="0089057E"/>
    <w:rsid w:val="00892E24"/>
    <w:rsid w:val="008966C4"/>
    <w:rsid w:val="008A4E7E"/>
    <w:rsid w:val="008A5776"/>
    <w:rsid w:val="008B4BD8"/>
    <w:rsid w:val="008B4C46"/>
    <w:rsid w:val="008B5323"/>
    <w:rsid w:val="008B6055"/>
    <w:rsid w:val="008C1B57"/>
    <w:rsid w:val="008C3B69"/>
    <w:rsid w:val="008C5EA8"/>
    <w:rsid w:val="008D2BDC"/>
    <w:rsid w:val="008D329E"/>
    <w:rsid w:val="008D5194"/>
    <w:rsid w:val="008D7622"/>
    <w:rsid w:val="008E5436"/>
    <w:rsid w:val="008E5CF2"/>
    <w:rsid w:val="00901809"/>
    <w:rsid w:val="009020C5"/>
    <w:rsid w:val="009220BF"/>
    <w:rsid w:val="009246D5"/>
    <w:rsid w:val="0092571B"/>
    <w:rsid w:val="009266A5"/>
    <w:rsid w:val="00933101"/>
    <w:rsid w:val="00933A2C"/>
    <w:rsid w:val="00936E89"/>
    <w:rsid w:val="009408B5"/>
    <w:rsid w:val="0094117E"/>
    <w:rsid w:val="0095051C"/>
    <w:rsid w:val="0095449A"/>
    <w:rsid w:val="009555CB"/>
    <w:rsid w:val="00961CF0"/>
    <w:rsid w:val="00967CD5"/>
    <w:rsid w:val="009826C6"/>
    <w:rsid w:val="0098486C"/>
    <w:rsid w:val="009907CA"/>
    <w:rsid w:val="0099114D"/>
    <w:rsid w:val="00996606"/>
    <w:rsid w:val="009A5FB9"/>
    <w:rsid w:val="009B4BB0"/>
    <w:rsid w:val="009B5776"/>
    <w:rsid w:val="009B6643"/>
    <w:rsid w:val="009C0D2C"/>
    <w:rsid w:val="009D1D76"/>
    <w:rsid w:val="009D2C2C"/>
    <w:rsid w:val="009D38E9"/>
    <w:rsid w:val="009D74E9"/>
    <w:rsid w:val="009D7B54"/>
    <w:rsid w:val="009F0A9F"/>
    <w:rsid w:val="009F2F16"/>
    <w:rsid w:val="009F341C"/>
    <w:rsid w:val="009F45DF"/>
    <w:rsid w:val="00A059B0"/>
    <w:rsid w:val="00A10795"/>
    <w:rsid w:val="00A137BA"/>
    <w:rsid w:val="00A157C8"/>
    <w:rsid w:val="00A1757E"/>
    <w:rsid w:val="00A2382A"/>
    <w:rsid w:val="00A3138A"/>
    <w:rsid w:val="00A37B3F"/>
    <w:rsid w:val="00A46138"/>
    <w:rsid w:val="00A475D1"/>
    <w:rsid w:val="00A51108"/>
    <w:rsid w:val="00A54DA4"/>
    <w:rsid w:val="00A55F6E"/>
    <w:rsid w:val="00A63766"/>
    <w:rsid w:val="00A6642D"/>
    <w:rsid w:val="00A92649"/>
    <w:rsid w:val="00A939C4"/>
    <w:rsid w:val="00A93D81"/>
    <w:rsid w:val="00AA2072"/>
    <w:rsid w:val="00AA2B5E"/>
    <w:rsid w:val="00AA610E"/>
    <w:rsid w:val="00AB2648"/>
    <w:rsid w:val="00AB4FDB"/>
    <w:rsid w:val="00AB77C7"/>
    <w:rsid w:val="00AC05DB"/>
    <w:rsid w:val="00AD58F3"/>
    <w:rsid w:val="00AE0C93"/>
    <w:rsid w:val="00AE15EF"/>
    <w:rsid w:val="00AE203C"/>
    <w:rsid w:val="00AE3D87"/>
    <w:rsid w:val="00AE406E"/>
    <w:rsid w:val="00AE7A30"/>
    <w:rsid w:val="00AF0C02"/>
    <w:rsid w:val="00AF2333"/>
    <w:rsid w:val="00AF65D9"/>
    <w:rsid w:val="00AF7C29"/>
    <w:rsid w:val="00B02572"/>
    <w:rsid w:val="00B06A64"/>
    <w:rsid w:val="00B075EA"/>
    <w:rsid w:val="00B16053"/>
    <w:rsid w:val="00B20380"/>
    <w:rsid w:val="00B21B44"/>
    <w:rsid w:val="00B32668"/>
    <w:rsid w:val="00B331EF"/>
    <w:rsid w:val="00B33660"/>
    <w:rsid w:val="00B3406D"/>
    <w:rsid w:val="00B37AEC"/>
    <w:rsid w:val="00B62C20"/>
    <w:rsid w:val="00B63D04"/>
    <w:rsid w:val="00B663DE"/>
    <w:rsid w:val="00B6771A"/>
    <w:rsid w:val="00B70F14"/>
    <w:rsid w:val="00B73F62"/>
    <w:rsid w:val="00B75800"/>
    <w:rsid w:val="00B82686"/>
    <w:rsid w:val="00B86901"/>
    <w:rsid w:val="00B86A65"/>
    <w:rsid w:val="00B976CF"/>
    <w:rsid w:val="00BA0680"/>
    <w:rsid w:val="00BA0ABD"/>
    <w:rsid w:val="00BA233C"/>
    <w:rsid w:val="00BA4717"/>
    <w:rsid w:val="00BA5860"/>
    <w:rsid w:val="00BB4B89"/>
    <w:rsid w:val="00BB5247"/>
    <w:rsid w:val="00BC3993"/>
    <w:rsid w:val="00BC4F59"/>
    <w:rsid w:val="00BC4FD1"/>
    <w:rsid w:val="00BD144E"/>
    <w:rsid w:val="00BD1578"/>
    <w:rsid w:val="00BD3785"/>
    <w:rsid w:val="00BD3874"/>
    <w:rsid w:val="00BD4345"/>
    <w:rsid w:val="00BD64E5"/>
    <w:rsid w:val="00BE06B8"/>
    <w:rsid w:val="00BE0EFB"/>
    <w:rsid w:val="00BE1010"/>
    <w:rsid w:val="00BE5274"/>
    <w:rsid w:val="00BF20C0"/>
    <w:rsid w:val="00BF3E91"/>
    <w:rsid w:val="00BF5C64"/>
    <w:rsid w:val="00C0229D"/>
    <w:rsid w:val="00C0325D"/>
    <w:rsid w:val="00C065C2"/>
    <w:rsid w:val="00C079A6"/>
    <w:rsid w:val="00C106C6"/>
    <w:rsid w:val="00C15E4D"/>
    <w:rsid w:val="00C17FCF"/>
    <w:rsid w:val="00C20445"/>
    <w:rsid w:val="00C214D5"/>
    <w:rsid w:val="00C23162"/>
    <w:rsid w:val="00C402F0"/>
    <w:rsid w:val="00C413F9"/>
    <w:rsid w:val="00C45487"/>
    <w:rsid w:val="00C45EFF"/>
    <w:rsid w:val="00C5035B"/>
    <w:rsid w:val="00C5064A"/>
    <w:rsid w:val="00C50919"/>
    <w:rsid w:val="00C50996"/>
    <w:rsid w:val="00C62B69"/>
    <w:rsid w:val="00C64EDB"/>
    <w:rsid w:val="00C8369C"/>
    <w:rsid w:val="00CA4048"/>
    <w:rsid w:val="00CA5115"/>
    <w:rsid w:val="00CA6424"/>
    <w:rsid w:val="00CB4AA7"/>
    <w:rsid w:val="00CB634B"/>
    <w:rsid w:val="00CC08E9"/>
    <w:rsid w:val="00CC437A"/>
    <w:rsid w:val="00CC48E3"/>
    <w:rsid w:val="00CC72A9"/>
    <w:rsid w:val="00CD75FD"/>
    <w:rsid w:val="00CE12CB"/>
    <w:rsid w:val="00CE3232"/>
    <w:rsid w:val="00CE5776"/>
    <w:rsid w:val="00CF017B"/>
    <w:rsid w:val="00CF6AF3"/>
    <w:rsid w:val="00D01E2F"/>
    <w:rsid w:val="00D04AC4"/>
    <w:rsid w:val="00D06AD6"/>
    <w:rsid w:val="00D06BF9"/>
    <w:rsid w:val="00D07766"/>
    <w:rsid w:val="00D10107"/>
    <w:rsid w:val="00D17151"/>
    <w:rsid w:val="00D215EA"/>
    <w:rsid w:val="00D21BED"/>
    <w:rsid w:val="00D3286C"/>
    <w:rsid w:val="00D332EB"/>
    <w:rsid w:val="00D36F31"/>
    <w:rsid w:val="00D37474"/>
    <w:rsid w:val="00D376EF"/>
    <w:rsid w:val="00D4008C"/>
    <w:rsid w:val="00D406E7"/>
    <w:rsid w:val="00D40A19"/>
    <w:rsid w:val="00D42CE0"/>
    <w:rsid w:val="00D430F5"/>
    <w:rsid w:val="00D4635A"/>
    <w:rsid w:val="00D50394"/>
    <w:rsid w:val="00D5373D"/>
    <w:rsid w:val="00D65772"/>
    <w:rsid w:val="00D70C76"/>
    <w:rsid w:val="00D716E0"/>
    <w:rsid w:val="00D9143B"/>
    <w:rsid w:val="00DA0F0B"/>
    <w:rsid w:val="00DA58FE"/>
    <w:rsid w:val="00DA5C57"/>
    <w:rsid w:val="00DA6DCD"/>
    <w:rsid w:val="00DB5A93"/>
    <w:rsid w:val="00DC13B2"/>
    <w:rsid w:val="00DD0632"/>
    <w:rsid w:val="00DD0955"/>
    <w:rsid w:val="00DD4E12"/>
    <w:rsid w:val="00DE3688"/>
    <w:rsid w:val="00DE4BE9"/>
    <w:rsid w:val="00DF4E17"/>
    <w:rsid w:val="00E005CB"/>
    <w:rsid w:val="00E0400D"/>
    <w:rsid w:val="00E1334F"/>
    <w:rsid w:val="00E247FD"/>
    <w:rsid w:val="00E26DF1"/>
    <w:rsid w:val="00E3168C"/>
    <w:rsid w:val="00E32810"/>
    <w:rsid w:val="00E4204C"/>
    <w:rsid w:val="00E42BDA"/>
    <w:rsid w:val="00E45A67"/>
    <w:rsid w:val="00E515E9"/>
    <w:rsid w:val="00E53114"/>
    <w:rsid w:val="00E5355C"/>
    <w:rsid w:val="00E55E7A"/>
    <w:rsid w:val="00E578B5"/>
    <w:rsid w:val="00E62160"/>
    <w:rsid w:val="00E669C3"/>
    <w:rsid w:val="00E66ED4"/>
    <w:rsid w:val="00E724A4"/>
    <w:rsid w:val="00E76099"/>
    <w:rsid w:val="00E77A4F"/>
    <w:rsid w:val="00E816B9"/>
    <w:rsid w:val="00E86184"/>
    <w:rsid w:val="00E870CF"/>
    <w:rsid w:val="00E908FC"/>
    <w:rsid w:val="00E947D3"/>
    <w:rsid w:val="00E94A18"/>
    <w:rsid w:val="00EA5D09"/>
    <w:rsid w:val="00EB2B67"/>
    <w:rsid w:val="00EB7ECB"/>
    <w:rsid w:val="00EC2B83"/>
    <w:rsid w:val="00ED784A"/>
    <w:rsid w:val="00EE12E9"/>
    <w:rsid w:val="00EE75F9"/>
    <w:rsid w:val="00EE7C52"/>
    <w:rsid w:val="00EF3DA5"/>
    <w:rsid w:val="00EF57AB"/>
    <w:rsid w:val="00EF7EE0"/>
    <w:rsid w:val="00F00ADD"/>
    <w:rsid w:val="00F03506"/>
    <w:rsid w:val="00F04C16"/>
    <w:rsid w:val="00F10937"/>
    <w:rsid w:val="00F12ACE"/>
    <w:rsid w:val="00F173D3"/>
    <w:rsid w:val="00F24218"/>
    <w:rsid w:val="00F24373"/>
    <w:rsid w:val="00F253E4"/>
    <w:rsid w:val="00F3463C"/>
    <w:rsid w:val="00F411D2"/>
    <w:rsid w:val="00F440B4"/>
    <w:rsid w:val="00F46EC3"/>
    <w:rsid w:val="00F65D74"/>
    <w:rsid w:val="00F65E96"/>
    <w:rsid w:val="00F7073F"/>
    <w:rsid w:val="00F71753"/>
    <w:rsid w:val="00F71C75"/>
    <w:rsid w:val="00F773EE"/>
    <w:rsid w:val="00F81A4F"/>
    <w:rsid w:val="00F83990"/>
    <w:rsid w:val="00F907D2"/>
    <w:rsid w:val="00F95F70"/>
    <w:rsid w:val="00FA3801"/>
    <w:rsid w:val="00FA78D6"/>
    <w:rsid w:val="00FB7FBD"/>
    <w:rsid w:val="00FC3E67"/>
    <w:rsid w:val="00FC49F6"/>
    <w:rsid w:val="00FC663B"/>
    <w:rsid w:val="00FD6140"/>
    <w:rsid w:val="00FE326D"/>
    <w:rsid w:val="00FE4602"/>
    <w:rsid w:val="510BE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A9605"/>
  <w15:docId w15:val="{7AED73AF-F416-4146-8A9D-753598B6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0B4"/>
  </w:style>
  <w:style w:type="paragraph" w:styleId="Stopka">
    <w:name w:val="footer"/>
    <w:basedOn w:val="Normalny"/>
    <w:link w:val="StopkaZnak"/>
    <w:uiPriority w:val="99"/>
    <w:unhideWhenUsed/>
    <w:rsid w:val="00F44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0B4"/>
  </w:style>
  <w:style w:type="character" w:styleId="Pogrubienie">
    <w:name w:val="Strong"/>
    <w:uiPriority w:val="22"/>
    <w:qFormat/>
    <w:rsid w:val="008D2BDC"/>
    <w:rPr>
      <w:b/>
      <w:bCs/>
    </w:rPr>
  </w:style>
  <w:style w:type="paragraph" w:styleId="Akapitzlist">
    <w:name w:val="List Paragraph"/>
    <w:basedOn w:val="Normalny"/>
    <w:uiPriority w:val="34"/>
    <w:qFormat/>
    <w:rsid w:val="008D2BDC"/>
    <w:pPr>
      <w:suppressAutoHyphens/>
      <w:ind w:left="720"/>
    </w:pPr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1BED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DA5C57"/>
  </w:style>
  <w:style w:type="character" w:styleId="Uwydatnienie">
    <w:name w:val="Emphasis"/>
    <w:basedOn w:val="Domylnaczcionkaakapitu"/>
    <w:uiPriority w:val="20"/>
    <w:qFormat/>
    <w:rsid w:val="00DA5C5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FED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FED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FE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BB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FBB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137B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5B7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16E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D18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db">
    <w:name w:val="db"/>
    <w:basedOn w:val="Domylnaczcionkaakapitu"/>
    <w:rsid w:val="008D32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2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29E"/>
    <w:rPr>
      <w:vertAlign w:val="superscript"/>
    </w:rPr>
  </w:style>
  <w:style w:type="character" w:customStyle="1" w:styleId="A6">
    <w:name w:val="A6"/>
    <w:uiPriority w:val="99"/>
    <w:rsid w:val="00280508"/>
    <w:rPr>
      <w:rFonts w:cs="Azo Sans"/>
      <w:color w:val="000000"/>
      <w:sz w:val="16"/>
      <w:szCs w:val="16"/>
    </w:rPr>
  </w:style>
  <w:style w:type="paragraph" w:customStyle="1" w:styleId="xmsonormal">
    <w:name w:val="x_msonormal"/>
    <w:basedOn w:val="Normalny"/>
    <w:rsid w:val="00BE06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mr-IN"/>
    </w:rPr>
  </w:style>
  <w:style w:type="character" w:styleId="UyteHipercze">
    <w:name w:val="FollowedHyperlink"/>
    <w:basedOn w:val="Domylnaczcionkaakapitu"/>
    <w:uiPriority w:val="99"/>
    <w:semiHidden/>
    <w:unhideWhenUsed/>
    <w:rsid w:val="00BE06B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E13A5"/>
  </w:style>
  <w:style w:type="character" w:styleId="Nierozpoznanawzmianka">
    <w:name w:val="Unresolved Mention"/>
    <w:basedOn w:val="Domylnaczcionkaakapitu"/>
    <w:uiPriority w:val="99"/>
    <w:semiHidden/>
    <w:unhideWhenUsed/>
    <w:rsid w:val="00C4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90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54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kowronek@tauber.com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0745E944B514B84EA2F13082F5B86" ma:contentTypeVersion="10" ma:contentTypeDescription="Utwórz nowy dokument." ma:contentTypeScope="" ma:versionID="8beb24a4300467083cda029862860e3f">
  <xsd:schema xmlns:xsd="http://www.w3.org/2001/XMLSchema" xmlns:xs="http://www.w3.org/2001/XMLSchema" xmlns:p="http://schemas.microsoft.com/office/2006/metadata/properties" xmlns:ns2="5f999d63-dde6-4a55-8b90-d26531c7b8ca" xmlns:ns3="1e1b50b2-2baa-4525-a654-7fafd665a3cc" targetNamespace="http://schemas.microsoft.com/office/2006/metadata/properties" ma:root="true" ma:fieldsID="ae15add789670ba4da49f10e1f9cd17c" ns2:_="" ns3:_="">
    <xsd:import namespace="5f999d63-dde6-4a55-8b90-d26531c7b8ca"/>
    <xsd:import namespace="1e1b50b2-2baa-4525-a654-7fafd665a3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99d63-dde6-4a55-8b90-d26531c7b8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50b2-2baa-4525-a654-7fafd665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08A5-6F99-44F5-B3C1-207DAC5E6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7AC3F-2C24-4100-A454-508B7A0BD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6716F-1F85-4FC0-AE1D-B60D1C9E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99d63-dde6-4a55-8b90-d26531c7b8ca"/>
    <ds:schemaRef ds:uri="1e1b50b2-2baa-4525-a654-7fafd665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40167-7FD8-4A62-A7B4-D9B0C349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Izabela Radomska</cp:lastModifiedBy>
  <cp:revision>70</cp:revision>
  <dcterms:created xsi:type="dcterms:W3CDTF">2024-02-26T13:48:00Z</dcterms:created>
  <dcterms:modified xsi:type="dcterms:W3CDTF">2024-06-03T07:31:00Z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0x01010000D0745E944B514B84EA2F13082F5B86</vt:lpwstr>
  </property>
</Properties>
</file>